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F77A0F" w:rsidRPr="00322B24" w:rsidRDefault="00F77A0F" w:rsidP="00F77A0F">
      <w:pPr>
        <w:jc w:val="right"/>
        <w:rPr>
          <w:b/>
          <w:sz w:val="28"/>
          <w:szCs w:val="28"/>
        </w:rPr>
      </w:pPr>
      <w:r w:rsidRPr="00F77A0F">
        <w:rPr>
          <w:rFonts w:ascii="Myriad Pro" w:hAnsi="Myriad Pro"/>
          <w:b/>
          <w:color w:val="E36C0A" w:themeColor="accent6" w:themeShade="BF"/>
          <w:sz w:val="48"/>
          <w:szCs w:val="48"/>
        </w:rPr>
        <w:t xml:space="preserve">Sweetpotato Silage Making </w:t>
      </w:r>
      <w:r w:rsidR="00107117">
        <w:rPr>
          <w:rFonts w:ascii="Myriad Pro" w:hAnsi="Myriad Pro"/>
          <w:b/>
          <w:color w:val="E36C0A" w:themeColor="accent6" w:themeShade="BF"/>
          <w:sz w:val="48"/>
          <w:szCs w:val="48"/>
        </w:rPr>
        <w:t>Manual</w:t>
      </w:r>
    </w:p>
    <w:p w:rsidR="00D81483" w:rsidRPr="00D81483" w:rsidRDefault="00D81483" w:rsidP="00180657">
      <w:pPr>
        <w:pStyle w:val="Title"/>
        <w:pBdr>
          <w:bottom w:val="none" w:sz="0" w:space="0" w:color="auto"/>
        </w:pBdr>
        <w:jc w:val="right"/>
        <w:rPr>
          <w:rFonts w:ascii="Myriad Pro" w:hAnsi="Myriad Pro"/>
          <w:b/>
          <w:color w:val="E36C0A" w:themeColor="accent6" w:themeShade="BF"/>
          <w:sz w:val="48"/>
          <w:szCs w:val="48"/>
        </w:rPr>
      </w:pPr>
    </w:p>
    <w:p w:rsidR="00AA6AA9" w:rsidRDefault="00AA6AA9" w:rsidP="00180657">
      <w:pPr>
        <w:pStyle w:val="Default"/>
      </w:pPr>
    </w:p>
    <w:p w:rsidR="00AA6AA9" w:rsidRDefault="00AA6AA9" w:rsidP="00180657">
      <w:pPr>
        <w:pStyle w:val="Default"/>
      </w:pPr>
    </w:p>
    <w:p w:rsidR="00AA6AA9" w:rsidRDefault="00AA6AA9" w:rsidP="00180657">
      <w:pPr>
        <w:pStyle w:val="Default"/>
      </w:pPr>
    </w:p>
    <w:p w:rsidR="00AA6AA9" w:rsidRDefault="00AA6AA9" w:rsidP="00180657">
      <w:pPr>
        <w:pStyle w:val="Default"/>
      </w:pPr>
    </w:p>
    <w:p w:rsidR="00CC4FBD" w:rsidRDefault="00CC4FBD" w:rsidP="00180657">
      <w:pPr>
        <w:pStyle w:val="Default"/>
      </w:pPr>
    </w:p>
    <w:tbl>
      <w:tblPr>
        <w:tblStyle w:val="TableGrid"/>
        <w:tblpPr w:leftFromText="180" w:rightFromText="180" w:vertAnchor="text" w:horzAnchor="margin" w:tblpXSpec="center" w:tblpY="56"/>
        <w:tblW w:w="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222"/>
      </w:tblGrid>
      <w:tr w:rsidR="00577CCB" w:rsidRPr="001F6211" w:rsidTr="00577CCB">
        <w:tc>
          <w:tcPr>
            <w:tcW w:w="222" w:type="dxa"/>
          </w:tcPr>
          <w:p w:rsidR="00577CCB" w:rsidRPr="001F6211" w:rsidRDefault="00577CCB" w:rsidP="008143C8">
            <w:pPr>
              <w:pStyle w:val="BodyText3"/>
              <w:jc w:val="left"/>
              <w:rPr>
                <w:lang w:val="en-GB"/>
              </w:rPr>
            </w:pPr>
          </w:p>
        </w:tc>
        <w:tc>
          <w:tcPr>
            <w:tcW w:w="222" w:type="dxa"/>
          </w:tcPr>
          <w:p w:rsidR="00577CCB" w:rsidRPr="001F6211" w:rsidRDefault="00577CCB" w:rsidP="008143C8">
            <w:pPr>
              <w:pStyle w:val="BodyText3"/>
              <w:tabs>
                <w:tab w:val="left" w:pos="2892"/>
              </w:tabs>
              <w:jc w:val="right"/>
              <w:rPr>
                <w:rFonts w:ascii="Maiandra GD" w:hAnsi="Maiandra GD"/>
                <w:noProof/>
                <w:color w:val="000000" w:themeColor="text1"/>
                <w:sz w:val="28"/>
                <w:szCs w:val="28"/>
              </w:rPr>
            </w:pPr>
          </w:p>
        </w:tc>
      </w:tr>
    </w:tbl>
    <w:p w:rsidR="00577CCB" w:rsidRDefault="00577CCB" w:rsidP="00577CCB">
      <w:pPr>
        <w:pStyle w:val="Default"/>
        <w:jc w:val="right"/>
      </w:pPr>
    </w:p>
    <w:tbl>
      <w:tblPr>
        <w:tblStyle w:val="TableGrid"/>
        <w:tblW w:w="10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8"/>
        <w:gridCol w:w="2538"/>
      </w:tblGrid>
      <w:tr w:rsidR="00023585" w:rsidTr="00023585">
        <w:tc>
          <w:tcPr>
            <w:tcW w:w="7848" w:type="dxa"/>
          </w:tcPr>
          <w:p w:rsidR="00023585" w:rsidRPr="007B2E98" w:rsidRDefault="00023585" w:rsidP="00023585">
            <w:pPr>
              <w:rPr>
                <w:rFonts w:ascii="Myriad Pro" w:eastAsiaTheme="majorEastAsia" w:hAnsi="Myriad Pro" w:cstheme="majorBidi"/>
                <w:i/>
                <w:spacing w:val="5"/>
                <w:kern w:val="28"/>
                <w:sz w:val="32"/>
                <w:szCs w:val="32"/>
                <w:lang w:val="en-GB" w:eastAsia="en-GB"/>
              </w:rPr>
            </w:pPr>
            <w:r w:rsidRPr="007B2E98">
              <w:rPr>
                <w:rFonts w:ascii="Myriad Pro" w:eastAsiaTheme="majorEastAsia" w:hAnsi="Myriad Pro" w:cstheme="majorBidi"/>
                <w:i/>
                <w:spacing w:val="5"/>
                <w:kern w:val="28"/>
                <w:sz w:val="32"/>
                <w:szCs w:val="32"/>
                <w:lang w:val="en-GB" w:eastAsia="en-GB"/>
              </w:rPr>
              <w:t>Expanding Utilization of Roots, Tubers and Bananas and Reducing Their Postharvest Losses</w:t>
            </w:r>
          </w:p>
          <w:p w:rsidR="00023585" w:rsidRDefault="00023585" w:rsidP="00023585">
            <w:pPr>
              <w:pStyle w:val="Default"/>
              <w:spacing w:after="120"/>
              <w:jc w:val="right"/>
              <w:rPr>
                <w:rFonts w:ascii="Arial" w:hAnsi="Arial" w:cs="Arial"/>
                <w:b/>
                <w:bCs/>
                <w:color w:val="808080" w:themeColor="background1" w:themeShade="80"/>
                <w:sz w:val="32"/>
                <w:szCs w:val="32"/>
              </w:rPr>
            </w:pPr>
          </w:p>
          <w:p w:rsidR="00023585" w:rsidRPr="00FA7185" w:rsidRDefault="00023585" w:rsidP="00023585">
            <w:pPr>
              <w:pStyle w:val="Default"/>
              <w:spacing w:after="120"/>
              <w:rPr>
                <w:rFonts w:ascii="Arial" w:hAnsi="Arial" w:cs="Arial"/>
                <w:b/>
                <w:bCs/>
                <w:color w:val="808080" w:themeColor="background1" w:themeShade="80"/>
                <w:sz w:val="32"/>
                <w:szCs w:val="32"/>
              </w:rPr>
            </w:pPr>
            <w:r>
              <w:rPr>
                <w:rFonts w:ascii="Arial" w:hAnsi="Arial" w:cs="Arial"/>
                <w:b/>
                <w:bCs/>
                <w:color w:val="808080" w:themeColor="background1" w:themeShade="80"/>
                <w:sz w:val="32"/>
                <w:szCs w:val="32"/>
              </w:rPr>
              <w:t>September</w:t>
            </w:r>
            <w:r w:rsidRPr="00FA7185">
              <w:rPr>
                <w:rFonts w:ascii="Arial" w:hAnsi="Arial" w:cs="Arial"/>
                <w:b/>
                <w:bCs/>
                <w:color w:val="808080" w:themeColor="background1" w:themeShade="80"/>
                <w:sz w:val="32"/>
                <w:szCs w:val="32"/>
              </w:rPr>
              <w:t xml:space="preserve"> </w:t>
            </w:r>
            <w:r w:rsidRPr="00BF3BC6">
              <w:rPr>
                <w:rFonts w:ascii="Arial" w:hAnsi="Arial" w:cs="Arial"/>
                <w:b/>
                <w:bCs/>
                <w:color w:val="808080" w:themeColor="background1" w:themeShade="80"/>
                <w:sz w:val="32"/>
                <w:szCs w:val="32"/>
              </w:rPr>
              <w:t>2015</w:t>
            </w:r>
          </w:p>
          <w:p w:rsidR="00023585" w:rsidRDefault="00023585" w:rsidP="00180657">
            <w:pPr>
              <w:pStyle w:val="Default"/>
            </w:pPr>
          </w:p>
        </w:tc>
        <w:tc>
          <w:tcPr>
            <w:tcW w:w="2538" w:type="dxa"/>
          </w:tcPr>
          <w:p w:rsidR="00023585" w:rsidRDefault="00023585" w:rsidP="00023585">
            <w:pPr>
              <w:pStyle w:val="Default"/>
            </w:pPr>
            <w:r w:rsidRPr="008D2A67">
              <w:rPr>
                <w:noProof/>
                <w:lang w:val="en-US" w:eastAsia="en-US" w:bidi="ar-SA"/>
              </w:rPr>
              <w:drawing>
                <wp:inline distT="0" distB="0" distL="0" distR="0" wp14:anchorId="6C67771A" wp14:editId="5850FF14">
                  <wp:extent cx="1303362" cy="967046"/>
                  <wp:effectExtent l="0" t="0" r="0" b="5080"/>
                  <wp:docPr id="2" name="Picture 2" descr="C:\Users\DNaziri\AppData\Local\Temp\Rar$DRa0.654\LOGO RTB ENDURE\PARA WEB\LOGO-RTB-ENDURE-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DNaziri\AppData\Local\Temp\Rar$DRa0.654\LOGO RTB ENDURE\PARA WEB\LOGO-RTB-ENDURE-mediu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3828" cy="967391"/>
                          </a:xfrm>
                          <a:prstGeom prst="rect">
                            <a:avLst/>
                          </a:prstGeom>
                          <a:noFill/>
                          <a:extLst/>
                        </pic:spPr>
                      </pic:pic>
                    </a:graphicData>
                  </a:graphic>
                </wp:inline>
              </w:drawing>
            </w:r>
          </w:p>
        </w:tc>
      </w:tr>
    </w:tbl>
    <w:p w:rsidR="00180657" w:rsidRDefault="00023585" w:rsidP="00180657">
      <w:pPr>
        <w:pStyle w:val="Default"/>
      </w:pPr>
      <w:r>
        <w:rPr>
          <w:noProof/>
          <w:lang w:val="en-US" w:eastAsia="en-US" w:bidi="ar-SA"/>
        </w:rPr>
        <mc:AlternateContent>
          <mc:Choice Requires="wps">
            <w:drawing>
              <wp:anchor distT="0" distB="0" distL="114300" distR="114300" simplePos="0" relativeHeight="251665408" behindDoc="0" locked="0" layoutInCell="1" allowOverlap="1" wp14:anchorId="450341A8" wp14:editId="28FAAE23">
                <wp:simplePos x="0" y="0"/>
                <wp:positionH relativeFrom="column">
                  <wp:posOffset>5271276</wp:posOffset>
                </wp:positionH>
                <wp:positionV relativeFrom="paragraph">
                  <wp:posOffset>145339</wp:posOffset>
                </wp:positionV>
                <wp:extent cx="764275" cy="798394"/>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764275" cy="798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A7896" w:rsidRDefault="006A78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2" o:spid="_x0000_s1026" type="#_x0000_t202" style="position:absolute;margin-left:415.05pt;margin-top:11.45pt;width:60.2pt;height:6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" fillcolor="white [3201]" stroked="f" strokeweight=".5pt">
                <v:textbox>
                  <w:txbxContent>
                    <w:p w:rsidR="006A7896" w:rsidRDefault="006A7896"/>
                  </w:txbxContent>
                </v:textbox>
              </v:shape>
            </w:pict>
          </mc:Fallback>
        </mc:AlternateContent>
      </w:r>
    </w:p>
    <w:p w:rsidR="00577CCB" w:rsidRDefault="00577CCB" w:rsidP="0097435C">
      <w:pPr>
        <w:pStyle w:val="Default"/>
        <w:spacing w:before="120"/>
        <w:rPr>
          <w:rFonts w:ascii="Arial" w:eastAsia="Times New Roman" w:hAnsi="Arial" w:cs="Arial"/>
          <w:kern w:val="0"/>
          <w:sz w:val="22"/>
          <w:szCs w:val="22"/>
          <w:lang w:val="en-US" w:eastAsia="en-US"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1800"/>
      </w:tblGrid>
      <w:tr w:rsidR="00023585" w:rsidTr="00B01E76">
        <w:tc>
          <w:tcPr>
            <w:tcW w:w="1818" w:type="dxa"/>
          </w:tcPr>
          <w:p w:rsidR="00023585" w:rsidRDefault="00023585" w:rsidP="00B01E76">
            <w:pPr>
              <w:pStyle w:val="Default"/>
            </w:pPr>
          </w:p>
        </w:tc>
        <w:tc>
          <w:tcPr>
            <w:tcW w:w="1800" w:type="dxa"/>
          </w:tcPr>
          <w:p w:rsidR="00023585" w:rsidRDefault="00023585" w:rsidP="00B01E76">
            <w:pPr>
              <w:pStyle w:val="Default"/>
            </w:pPr>
          </w:p>
        </w:tc>
      </w:tr>
      <w:tr w:rsidR="00023585" w:rsidTr="00B01E76">
        <w:tc>
          <w:tcPr>
            <w:tcW w:w="1818" w:type="dxa"/>
          </w:tcPr>
          <w:p w:rsidR="00023585" w:rsidRDefault="00023585" w:rsidP="00B01E76">
            <w:pPr>
              <w:pStyle w:val="Default"/>
              <w:rPr>
                <w:rFonts w:ascii="Optima" w:hAnsi="Optima"/>
                <w:noProof/>
                <w:sz w:val="28"/>
                <w:lang w:val="en-US" w:eastAsia="en-US" w:bidi="ar-SA"/>
              </w:rPr>
            </w:pPr>
            <w:r w:rsidRPr="001F6211">
              <w:rPr>
                <w:rFonts w:ascii="Optima" w:hAnsi="Optima"/>
                <w:noProof/>
                <w:sz w:val="28"/>
                <w:lang w:val="en-US" w:eastAsia="en-US" w:bidi="ar-SA"/>
              </w:rPr>
              <w:drawing>
                <wp:inline distT="0" distB="0" distL="0" distR="0" wp14:anchorId="57E9AAE2" wp14:editId="3A4D930B">
                  <wp:extent cx="931653" cy="644479"/>
                  <wp:effectExtent l="0" t="0" r="190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34887" cy="646716"/>
                          </a:xfrm>
                          <a:prstGeom prst="rect">
                            <a:avLst/>
                          </a:prstGeom>
                          <a:noFill/>
                        </pic:spPr>
                      </pic:pic>
                    </a:graphicData>
                  </a:graphic>
                </wp:inline>
              </w:drawing>
            </w:r>
          </w:p>
          <w:p w:rsidR="00023585" w:rsidRDefault="00023585" w:rsidP="00B01E76">
            <w:pPr>
              <w:pStyle w:val="Default"/>
              <w:rPr>
                <w:rFonts w:ascii="Optima" w:hAnsi="Optima"/>
                <w:noProof/>
                <w:sz w:val="28"/>
                <w:lang w:val="en-US" w:eastAsia="en-US" w:bidi="ar-SA"/>
              </w:rPr>
            </w:pPr>
          </w:p>
          <w:p w:rsidR="00023585" w:rsidRPr="001F6211" w:rsidRDefault="00023585" w:rsidP="00B01E76">
            <w:pPr>
              <w:pStyle w:val="Default"/>
              <w:rPr>
                <w:rFonts w:ascii="Optima" w:hAnsi="Optima"/>
                <w:noProof/>
                <w:sz w:val="28"/>
                <w:lang w:val="en-US" w:eastAsia="en-US" w:bidi="ar-SA"/>
              </w:rPr>
            </w:pPr>
          </w:p>
        </w:tc>
        <w:tc>
          <w:tcPr>
            <w:tcW w:w="1800" w:type="dxa"/>
          </w:tcPr>
          <w:p w:rsidR="00023585" w:rsidRPr="001F6211" w:rsidRDefault="00023585" w:rsidP="00B01E76">
            <w:pPr>
              <w:pStyle w:val="Default"/>
              <w:rPr>
                <w:rFonts w:ascii="Maiandra GD" w:hAnsi="Maiandra GD"/>
                <w:noProof/>
                <w:color w:val="000000" w:themeColor="text1"/>
                <w:sz w:val="28"/>
                <w:szCs w:val="28"/>
                <w:lang w:val="en-US" w:eastAsia="en-US" w:bidi="ar-SA"/>
              </w:rPr>
            </w:pPr>
            <w:r w:rsidRPr="001F6211">
              <w:rPr>
                <w:rFonts w:ascii="Maiandra GD" w:hAnsi="Maiandra GD"/>
                <w:noProof/>
                <w:color w:val="000000" w:themeColor="text1"/>
                <w:sz w:val="28"/>
                <w:szCs w:val="28"/>
                <w:lang w:val="en-US" w:eastAsia="en-US" w:bidi="ar-SA"/>
              </w:rPr>
              <w:drawing>
                <wp:inline distT="0" distB="0" distL="0" distR="0" wp14:anchorId="4D0ED8E6" wp14:editId="4DA3C978">
                  <wp:extent cx="924750" cy="577970"/>
                  <wp:effectExtent l="0" t="0" r="8890" b="0"/>
                  <wp:docPr id="13" name="Grafik 2" descr="IFAD-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AD-new.jpg"/>
                          <pic:cNvPicPr/>
                        </pic:nvPicPr>
                        <pic:blipFill>
                          <a:blip r:embed="rId11" cstate="print"/>
                          <a:stretch>
                            <a:fillRect/>
                          </a:stretch>
                        </pic:blipFill>
                        <pic:spPr>
                          <a:xfrm>
                            <a:off x="0" y="0"/>
                            <a:ext cx="925402" cy="578378"/>
                          </a:xfrm>
                          <a:prstGeom prst="rect">
                            <a:avLst/>
                          </a:prstGeom>
                        </pic:spPr>
                      </pic:pic>
                    </a:graphicData>
                  </a:graphic>
                </wp:inline>
              </w:drawing>
            </w:r>
          </w:p>
        </w:tc>
      </w:tr>
    </w:tbl>
    <w:p w:rsidR="009E70CA" w:rsidRDefault="009E70CA" w:rsidP="0097435C">
      <w:pPr>
        <w:pStyle w:val="Default"/>
        <w:spacing w:before="120"/>
        <w:rPr>
          <w:rFonts w:ascii="Arial" w:eastAsia="Times New Roman" w:hAnsi="Arial" w:cs="Arial"/>
          <w:kern w:val="0"/>
          <w:sz w:val="22"/>
          <w:szCs w:val="22"/>
          <w:lang w:val="en-US" w:eastAsia="en-US" w:bidi="ar-SA"/>
        </w:rPr>
      </w:pPr>
    </w:p>
    <w:p w:rsidR="00C11A9F" w:rsidRDefault="00023585" w:rsidP="0097435C">
      <w:pPr>
        <w:pStyle w:val="Default"/>
        <w:spacing w:before="120"/>
        <w:rPr>
          <w:rFonts w:ascii="Arial" w:eastAsia="Times New Roman" w:hAnsi="Arial" w:cs="Arial"/>
          <w:kern w:val="0"/>
          <w:sz w:val="22"/>
          <w:szCs w:val="22"/>
          <w:lang w:val="en-US" w:eastAsia="en-US" w:bidi="ar-SA"/>
        </w:rPr>
      </w:pPr>
      <w:r>
        <w:rPr>
          <w:rFonts w:ascii="Arial" w:eastAsia="Times New Roman" w:hAnsi="Arial" w:cs="Arial"/>
          <w:kern w:val="0"/>
          <w:sz w:val="22"/>
          <w:szCs w:val="22"/>
          <w:lang w:val="en-US" w:eastAsia="en-US" w:bidi="ar-SA"/>
        </w:rPr>
        <w:t>P</w:t>
      </w:r>
      <w:r w:rsidR="008143C8" w:rsidRPr="008143C8">
        <w:rPr>
          <w:rFonts w:ascii="Arial" w:eastAsia="Times New Roman" w:hAnsi="Arial" w:cs="Arial"/>
          <w:kern w:val="0"/>
          <w:sz w:val="22"/>
          <w:szCs w:val="22"/>
          <w:lang w:val="en-US" w:eastAsia="en-US" w:bidi="ar-SA"/>
        </w:rPr>
        <w:t>repared by:</w:t>
      </w:r>
      <w:r w:rsidRPr="00023585">
        <w:rPr>
          <w:noProof/>
          <w:lang w:val="en-US" w:eastAsia="en-US" w:bidi="ar-SA"/>
        </w:rPr>
        <w:t xml:space="preserve"> </w:t>
      </w:r>
    </w:p>
    <w:p w:rsidR="008143C8" w:rsidRPr="008143C8" w:rsidRDefault="008143C8" w:rsidP="00180657">
      <w:pPr>
        <w:pStyle w:val="Default"/>
        <w:rPr>
          <w:rFonts w:ascii="Arial" w:eastAsia="Times New Roman" w:hAnsi="Arial" w:cs="Arial"/>
          <w:kern w:val="0"/>
          <w:sz w:val="22"/>
          <w:szCs w:val="22"/>
          <w:lang w:val="en-US" w:eastAsia="en-US" w:bidi="ar-SA"/>
        </w:rPr>
      </w:pPr>
    </w:p>
    <w:p w:rsidR="005F10D5" w:rsidRPr="00107117" w:rsidRDefault="005F10D5" w:rsidP="009E70CA">
      <w:pPr>
        <w:spacing w:after="120"/>
        <w:rPr>
          <w:rFonts w:ascii="Arial" w:hAnsi="Arial" w:cs="Arial"/>
          <w:sz w:val="22"/>
          <w:szCs w:val="22"/>
        </w:rPr>
      </w:pPr>
      <w:r w:rsidRPr="00107117">
        <w:rPr>
          <w:rFonts w:ascii="Arial" w:hAnsi="Arial" w:cs="Arial"/>
          <w:sz w:val="22"/>
          <w:szCs w:val="22"/>
        </w:rPr>
        <w:t>Jolly M. Kabirizi</w:t>
      </w:r>
      <w:r w:rsidRPr="00107117">
        <w:rPr>
          <w:rFonts w:ascii="Arial" w:hAnsi="Arial" w:cs="Arial"/>
          <w:sz w:val="22"/>
          <w:szCs w:val="22"/>
          <w:vertAlign w:val="superscript"/>
        </w:rPr>
        <w:t>1</w:t>
      </w:r>
      <w:r w:rsidR="0032170C">
        <w:rPr>
          <w:rFonts w:ascii="Arial" w:hAnsi="Arial" w:cs="Arial"/>
          <w:sz w:val="22"/>
          <w:szCs w:val="22"/>
          <w:vertAlign w:val="superscript"/>
        </w:rPr>
        <w:t>*</w:t>
      </w:r>
      <w:r w:rsidRPr="00107117">
        <w:rPr>
          <w:rFonts w:ascii="Arial" w:hAnsi="Arial" w:cs="Arial"/>
          <w:sz w:val="22"/>
          <w:szCs w:val="22"/>
        </w:rPr>
        <w:t>, Ben Lukuyu</w:t>
      </w:r>
      <w:r w:rsidRPr="00107117">
        <w:rPr>
          <w:rFonts w:ascii="Arial" w:hAnsi="Arial" w:cs="Arial"/>
          <w:sz w:val="22"/>
          <w:szCs w:val="22"/>
          <w:vertAlign w:val="superscript"/>
        </w:rPr>
        <w:t>2</w:t>
      </w:r>
      <w:r w:rsidRPr="00107117">
        <w:rPr>
          <w:rFonts w:ascii="Arial" w:hAnsi="Arial" w:cs="Arial"/>
          <w:sz w:val="22"/>
          <w:szCs w:val="22"/>
        </w:rPr>
        <w:t>, Sarah Mayanja</w:t>
      </w:r>
      <w:r w:rsidRPr="00107117">
        <w:rPr>
          <w:rFonts w:ascii="Arial" w:hAnsi="Arial" w:cs="Arial"/>
          <w:sz w:val="22"/>
          <w:szCs w:val="22"/>
          <w:vertAlign w:val="superscript"/>
        </w:rPr>
        <w:t>3</w:t>
      </w:r>
      <w:r w:rsidRPr="00107117">
        <w:rPr>
          <w:rFonts w:ascii="Arial" w:hAnsi="Arial" w:cs="Arial"/>
          <w:sz w:val="22"/>
          <w:szCs w:val="22"/>
        </w:rPr>
        <w:t>, Lule Peter</w:t>
      </w:r>
      <w:r w:rsidRPr="00107117">
        <w:rPr>
          <w:rFonts w:ascii="Arial" w:hAnsi="Arial" w:cs="Arial"/>
          <w:sz w:val="22"/>
          <w:szCs w:val="22"/>
          <w:vertAlign w:val="superscript"/>
        </w:rPr>
        <w:t>2</w:t>
      </w:r>
      <w:r w:rsidRPr="00107117">
        <w:rPr>
          <w:rFonts w:ascii="Arial" w:hAnsi="Arial" w:cs="Arial"/>
          <w:sz w:val="22"/>
          <w:szCs w:val="22"/>
        </w:rPr>
        <w:t>, Gerald Kyalo</w:t>
      </w:r>
      <w:r w:rsidRPr="00107117">
        <w:rPr>
          <w:rFonts w:ascii="Arial" w:hAnsi="Arial" w:cs="Arial"/>
          <w:sz w:val="22"/>
          <w:szCs w:val="22"/>
          <w:vertAlign w:val="superscript"/>
        </w:rPr>
        <w:t>3</w:t>
      </w:r>
      <w:r w:rsidRPr="00107117">
        <w:rPr>
          <w:rFonts w:ascii="Arial" w:hAnsi="Arial" w:cs="Arial"/>
          <w:sz w:val="22"/>
          <w:szCs w:val="22"/>
        </w:rPr>
        <w:t xml:space="preserve"> and Diego Naziri</w:t>
      </w:r>
      <w:r w:rsidRPr="00107117">
        <w:rPr>
          <w:rFonts w:ascii="Arial" w:hAnsi="Arial" w:cs="Arial"/>
          <w:sz w:val="22"/>
          <w:szCs w:val="22"/>
          <w:vertAlign w:val="superscript"/>
        </w:rPr>
        <w:t>4</w:t>
      </w:r>
      <w:r w:rsidRPr="00107117">
        <w:rPr>
          <w:rFonts w:ascii="Arial" w:hAnsi="Arial" w:cs="Arial"/>
          <w:sz w:val="22"/>
          <w:szCs w:val="22"/>
        </w:rPr>
        <w:t xml:space="preserve">  </w:t>
      </w:r>
    </w:p>
    <w:p w:rsidR="005F10D5" w:rsidRPr="0032170C" w:rsidRDefault="005F10D5" w:rsidP="0032170C">
      <w:pPr>
        <w:spacing w:before="60"/>
        <w:rPr>
          <w:rFonts w:ascii="Arial" w:hAnsi="Arial" w:cs="Arial"/>
        </w:rPr>
      </w:pPr>
      <w:r w:rsidRPr="0032170C">
        <w:rPr>
          <w:rFonts w:ascii="Arial" w:hAnsi="Arial" w:cs="Arial"/>
          <w:vertAlign w:val="superscript"/>
        </w:rPr>
        <w:t>1</w:t>
      </w:r>
      <w:r w:rsidR="0032170C" w:rsidRPr="0032170C">
        <w:rPr>
          <w:rFonts w:ascii="Arial" w:hAnsi="Arial" w:cs="Arial"/>
        </w:rPr>
        <w:t xml:space="preserve"> </w:t>
      </w:r>
      <w:r w:rsidRPr="0032170C">
        <w:rPr>
          <w:rFonts w:ascii="Arial" w:hAnsi="Arial" w:cs="Arial"/>
        </w:rPr>
        <w:t>National Livestock Resources Research Institute</w:t>
      </w:r>
      <w:r w:rsidR="0032170C" w:rsidRPr="0032170C">
        <w:rPr>
          <w:rFonts w:ascii="Arial" w:hAnsi="Arial" w:cs="Arial"/>
        </w:rPr>
        <w:t xml:space="preserve"> NALIRRI)</w:t>
      </w:r>
      <w:r w:rsidRPr="0032170C">
        <w:rPr>
          <w:rFonts w:ascii="Arial" w:hAnsi="Arial" w:cs="Arial"/>
        </w:rPr>
        <w:t xml:space="preserve"> </w:t>
      </w:r>
    </w:p>
    <w:p w:rsidR="005F10D5" w:rsidRPr="0032170C" w:rsidRDefault="005F10D5" w:rsidP="0032170C">
      <w:pPr>
        <w:spacing w:before="60"/>
        <w:rPr>
          <w:rFonts w:ascii="Arial" w:hAnsi="Arial" w:cs="Arial"/>
        </w:rPr>
      </w:pPr>
      <w:r w:rsidRPr="0032170C">
        <w:rPr>
          <w:rFonts w:ascii="Arial" w:hAnsi="Arial" w:cs="Arial"/>
          <w:vertAlign w:val="superscript"/>
        </w:rPr>
        <w:t xml:space="preserve">2 </w:t>
      </w:r>
      <w:r w:rsidRPr="0032170C">
        <w:rPr>
          <w:rFonts w:ascii="Arial" w:hAnsi="Arial" w:cs="Arial"/>
        </w:rPr>
        <w:t>International Livestock Research Institute (ILRI)</w:t>
      </w:r>
      <w:r w:rsidR="00023585" w:rsidRPr="00023585">
        <w:rPr>
          <w:noProof/>
        </w:rPr>
        <w:t xml:space="preserve"> </w:t>
      </w:r>
    </w:p>
    <w:p w:rsidR="005F10D5" w:rsidRPr="00577CCB" w:rsidRDefault="005F10D5" w:rsidP="0032170C">
      <w:pPr>
        <w:spacing w:before="60"/>
        <w:rPr>
          <w:rFonts w:ascii="Arial" w:hAnsi="Arial" w:cs="Arial"/>
          <w:lang w:val="it-IT"/>
        </w:rPr>
      </w:pPr>
      <w:r w:rsidRPr="00577CCB">
        <w:rPr>
          <w:rFonts w:ascii="Arial" w:hAnsi="Arial" w:cs="Arial"/>
          <w:vertAlign w:val="superscript"/>
          <w:lang w:val="it-IT"/>
        </w:rPr>
        <w:t>3</w:t>
      </w:r>
      <w:r w:rsidRPr="00577CCB">
        <w:rPr>
          <w:rFonts w:ascii="Arial" w:hAnsi="Arial" w:cs="Arial"/>
          <w:lang w:val="it-IT"/>
        </w:rPr>
        <w:t xml:space="preserve"> International Potato Center (CIP)</w:t>
      </w:r>
    </w:p>
    <w:p w:rsidR="00577CCB" w:rsidRPr="0032170C" w:rsidRDefault="0032170C" w:rsidP="0032170C">
      <w:pPr>
        <w:spacing w:before="60"/>
        <w:rPr>
          <w:rFonts w:ascii="Arial" w:hAnsi="Arial" w:cs="Arial"/>
          <w:lang w:val="it-IT"/>
        </w:rPr>
      </w:pPr>
      <w:r w:rsidRPr="0032170C">
        <w:rPr>
          <w:rFonts w:ascii="Arial" w:hAnsi="Arial" w:cs="Arial"/>
          <w:lang w:val="it-IT"/>
        </w:rPr>
        <w:t xml:space="preserve">* E-mail: </w:t>
      </w:r>
      <w:r w:rsidR="00B01E76">
        <w:fldChar w:fldCharType="begin"/>
      </w:r>
      <w:r w:rsidR="00B01E76" w:rsidRPr="00577CCB">
        <w:rPr>
          <w:lang w:val="it-IT"/>
        </w:rPr>
        <w:instrText xml:space="preserve"> HYPERLINK "mailto:jmkabirizi@gmail.com" </w:instrText>
      </w:r>
      <w:r w:rsidR="00B01E76">
        <w:fldChar w:fldCharType="separate"/>
      </w:r>
      <w:r w:rsidRPr="00577CCB">
        <w:rPr>
          <w:rFonts w:ascii="Arial" w:hAnsi="Arial" w:cs="Arial"/>
          <w:lang w:val="it-IT"/>
        </w:rPr>
        <w:t>jmkabirizi@gmail.com</w:t>
      </w:r>
      <w:r w:rsidR="00B01E76">
        <w:rPr>
          <w:rFonts w:ascii="Arial" w:hAnsi="Arial" w:cs="Arial"/>
        </w:rPr>
        <w:fldChar w:fldCharType="end"/>
      </w:r>
    </w:p>
    <w:p w:rsidR="00C11A9F" w:rsidRPr="0032170C" w:rsidRDefault="00C11A9F" w:rsidP="00180657">
      <w:pPr>
        <w:pStyle w:val="Default"/>
        <w:rPr>
          <w:lang w:val="it-I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1620"/>
        <w:gridCol w:w="1620"/>
        <w:gridCol w:w="1721"/>
      </w:tblGrid>
      <w:tr w:rsidR="006C57CA" w:rsidTr="006C57CA">
        <w:tc>
          <w:tcPr>
            <w:tcW w:w="172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
              <w:gridCol w:w="996"/>
              <w:gridCol w:w="1055"/>
              <w:gridCol w:w="1483"/>
            </w:tblGrid>
            <w:tr w:rsidR="00577CCB" w:rsidTr="00B01E76">
              <w:tc>
                <w:tcPr>
                  <w:tcW w:w="1728" w:type="dxa"/>
                </w:tcPr>
                <w:p w:rsidR="00577CCB" w:rsidRDefault="00577CCB" w:rsidP="00B01E76">
                  <w:pPr>
                    <w:pStyle w:val="Default"/>
                  </w:pPr>
                  <w:r>
                    <w:rPr>
                      <w:noProof/>
                      <w:lang w:val="en-US" w:eastAsia="en-US" w:bidi="ar-SA"/>
                    </w:rPr>
                    <w:drawing>
                      <wp:inline distT="0" distB="0" distL="0" distR="0" wp14:anchorId="17DD51B1" wp14:editId="2093A6A1">
                        <wp:extent cx="539087" cy="470171"/>
                        <wp:effectExtent l="0" t="0" r="0" b="6350"/>
                        <wp:docPr id="15" name="Picture 15" descr="E:\CIP\CIP general\C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IP\CIP general\CIP 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857" cy="474332"/>
                                </a:xfrm>
                                <a:prstGeom prst="rect">
                                  <a:avLst/>
                                </a:prstGeom>
                                <a:noFill/>
                                <a:ln>
                                  <a:noFill/>
                                </a:ln>
                              </pic:spPr>
                            </pic:pic>
                          </a:graphicData>
                        </a:graphic>
                      </wp:inline>
                    </w:drawing>
                  </w:r>
                </w:p>
              </w:tc>
              <w:tc>
                <w:tcPr>
                  <w:tcW w:w="1620" w:type="dxa"/>
                </w:tcPr>
                <w:p w:rsidR="00577CCB" w:rsidRDefault="00577CCB" w:rsidP="00B01E76">
                  <w:pPr>
                    <w:pStyle w:val="Default"/>
                  </w:pPr>
                  <w:r>
                    <w:rPr>
                      <w:noProof/>
                      <w:lang w:val="en-US" w:eastAsia="en-US" w:bidi="ar-SA"/>
                    </w:rPr>
                    <w:drawing>
                      <wp:inline distT="0" distB="0" distL="0" distR="0" wp14:anchorId="5B6C3239" wp14:editId="60CF9656">
                        <wp:extent cx="491320" cy="491320"/>
                        <wp:effectExtent l="0" t="0" r="4445" b="4445"/>
                        <wp:docPr id="16" name="Picture 16" descr="https://ilri-comms.wikispaces.com/file/view/ILRI%20logo%20black%20and%20white.png/356668758/ILRI%20logo%20black%20and%20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lri-comms.wikispaces.com/file/view/ILRI%20logo%20black%20and%20white.png/356668758/ILRI%20logo%20black%20and%20whit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999" cy="487999"/>
                                </a:xfrm>
                                <a:prstGeom prst="rect">
                                  <a:avLst/>
                                </a:prstGeom>
                                <a:noFill/>
                                <a:ln>
                                  <a:noFill/>
                                </a:ln>
                              </pic:spPr>
                            </pic:pic>
                          </a:graphicData>
                        </a:graphic>
                      </wp:inline>
                    </w:drawing>
                  </w:r>
                </w:p>
              </w:tc>
              <w:tc>
                <w:tcPr>
                  <w:tcW w:w="1620" w:type="dxa"/>
                </w:tcPr>
                <w:p w:rsidR="00577CCB" w:rsidRDefault="00577CCB" w:rsidP="00B01E76">
                  <w:pPr>
                    <w:pStyle w:val="Default"/>
                  </w:pPr>
                  <w:r>
                    <w:rPr>
                      <w:noProof/>
                      <w:lang w:val="en-US" w:eastAsia="en-US" w:bidi="ar-SA"/>
                    </w:rPr>
                    <w:drawing>
                      <wp:inline distT="0" distB="0" distL="0" distR="0" wp14:anchorId="16C75516" wp14:editId="7817D96C">
                        <wp:extent cx="533284" cy="559559"/>
                        <wp:effectExtent l="0" t="0" r="0" b="0"/>
                        <wp:docPr id="17" name="Picture 17" descr="http://www.naro.go.ug/images/nar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aro.go.ug/images/naro-log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6" cy="565678"/>
                                </a:xfrm>
                                <a:prstGeom prst="rect">
                                  <a:avLst/>
                                </a:prstGeom>
                                <a:noFill/>
                                <a:ln>
                                  <a:noFill/>
                                </a:ln>
                              </pic:spPr>
                            </pic:pic>
                          </a:graphicData>
                        </a:graphic>
                      </wp:inline>
                    </w:drawing>
                  </w:r>
                </w:p>
              </w:tc>
              <w:tc>
                <w:tcPr>
                  <w:tcW w:w="1721" w:type="dxa"/>
                </w:tcPr>
                <w:p w:rsidR="00577CCB" w:rsidRDefault="00577CCB" w:rsidP="00B01E76">
                  <w:pPr>
                    <w:pStyle w:val="Default"/>
                  </w:pPr>
                  <w:r w:rsidRPr="001F7B2C">
                    <w:rPr>
                      <w:rFonts w:ascii="Arial" w:hAnsi="Arial" w:cs="Arial"/>
                      <w:noProof/>
                      <w:sz w:val="22"/>
                      <w:szCs w:val="22"/>
                      <w:lang w:val="en-US" w:eastAsia="en-US" w:bidi="ar-SA"/>
                    </w:rPr>
                    <w:drawing>
                      <wp:inline distT="0" distB="0" distL="0" distR="0" wp14:anchorId="45FCF96C" wp14:editId="14F98160">
                        <wp:extent cx="804979" cy="559558"/>
                        <wp:effectExtent l="0" t="0" r="0" b="0"/>
                        <wp:docPr id="70" name="Picture 70" descr="New logo Nal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logo Nalir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1460" cy="557112"/>
                                </a:xfrm>
                                <a:prstGeom prst="rect">
                                  <a:avLst/>
                                </a:prstGeom>
                                <a:solidFill>
                                  <a:srgbClr val="FFFFFF"/>
                                </a:solidFill>
                                <a:ln>
                                  <a:noFill/>
                                </a:ln>
                              </pic:spPr>
                            </pic:pic>
                          </a:graphicData>
                        </a:graphic>
                      </wp:inline>
                    </w:drawing>
                  </w:r>
                </w:p>
              </w:tc>
            </w:tr>
          </w:tbl>
          <w:p w:rsidR="006C57CA" w:rsidRDefault="006C57CA" w:rsidP="00180657">
            <w:pPr>
              <w:pStyle w:val="Default"/>
            </w:pPr>
          </w:p>
        </w:tc>
        <w:tc>
          <w:tcPr>
            <w:tcW w:w="1620" w:type="dxa"/>
          </w:tcPr>
          <w:p w:rsidR="006C57CA" w:rsidRDefault="006C57CA" w:rsidP="00180657">
            <w:pPr>
              <w:pStyle w:val="Default"/>
            </w:pPr>
          </w:p>
        </w:tc>
        <w:tc>
          <w:tcPr>
            <w:tcW w:w="1620" w:type="dxa"/>
          </w:tcPr>
          <w:p w:rsidR="006C57CA" w:rsidRDefault="006C57CA" w:rsidP="00180657">
            <w:pPr>
              <w:pStyle w:val="Default"/>
            </w:pPr>
          </w:p>
        </w:tc>
        <w:tc>
          <w:tcPr>
            <w:tcW w:w="1721" w:type="dxa"/>
          </w:tcPr>
          <w:p w:rsidR="006C57CA" w:rsidRDefault="006C57CA" w:rsidP="00180657">
            <w:pPr>
              <w:pStyle w:val="Default"/>
            </w:pPr>
          </w:p>
        </w:tc>
      </w:tr>
    </w:tbl>
    <w:p w:rsidR="00C11A9F" w:rsidRDefault="00C11A9F" w:rsidP="00180657">
      <w:pPr>
        <w:pStyle w:val="Default"/>
      </w:pPr>
    </w:p>
    <w:p w:rsidR="00C11A9F" w:rsidRDefault="00C11A9F" w:rsidP="00180657">
      <w:pPr>
        <w:pStyle w:val="Default"/>
      </w:pPr>
    </w:p>
    <w:p w:rsidR="00C11A9F" w:rsidRDefault="00C11A9F" w:rsidP="00180657">
      <w:pPr>
        <w:pStyle w:val="Default"/>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P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577CCB" w:rsidRDefault="00577CCB" w:rsidP="00577CCB">
      <w:pPr>
        <w:rPr>
          <w:rFonts w:ascii="Arial" w:hAnsi="Arial" w:cs="Arial"/>
          <w:i/>
          <w:sz w:val="22"/>
          <w:szCs w:val="22"/>
        </w:rPr>
      </w:pPr>
    </w:p>
    <w:p w:rsidR="00577CCB" w:rsidRPr="008143C8" w:rsidRDefault="00577CCB" w:rsidP="0063688B">
      <w:pPr>
        <w:jc w:val="both"/>
        <w:rPr>
          <w:rFonts w:ascii="Arial" w:hAnsi="Arial" w:cs="Arial"/>
          <w:i/>
          <w:sz w:val="22"/>
          <w:szCs w:val="22"/>
        </w:rPr>
      </w:pPr>
      <w:r>
        <w:rPr>
          <w:rFonts w:ascii="Arial" w:hAnsi="Arial" w:cs="Arial"/>
          <w:i/>
          <w:sz w:val="22"/>
          <w:szCs w:val="22"/>
        </w:rPr>
        <w:t>E</w:t>
      </w:r>
      <w:r w:rsidRPr="00EC4CA4">
        <w:rPr>
          <w:rFonts w:ascii="Arial" w:hAnsi="Arial" w:cs="Arial"/>
          <w:i/>
          <w:sz w:val="22"/>
          <w:szCs w:val="22"/>
        </w:rPr>
        <w:t>xpanding Utilization of Roots, Tubers and Bananas and Reducing Their Postharvest Losses</w:t>
      </w:r>
      <w:r>
        <w:rPr>
          <w:rFonts w:ascii="Arial" w:hAnsi="Arial" w:cs="Arial"/>
          <w:i/>
          <w:sz w:val="22"/>
          <w:szCs w:val="22"/>
        </w:rPr>
        <w:t xml:space="preserve"> (</w:t>
      </w:r>
      <w:r w:rsidRPr="008143C8">
        <w:rPr>
          <w:rFonts w:ascii="Arial" w:hAnsi="Arial" w:cs="Arial"/>
          <w:i/>
          <w:sz w:val="22"/>
          <w:szCs w:val="22"/>
        </w:rPr>
        <w:t>RTB-ENDURE</w:t>
      </w:r>
      <w:r>
        <w:rPr>
          <w:rFonts w:ascii="Arial" w:hAnsi="Arial" w:cs="Arial"/>
          <w:i/>
          <w:sz w:val="22"/>
          <w:szCs w:val="22"/>
        </w:rPr>
        <w:t>)</w:t>
      </w:r>
      <w:r w:rsidRPr="008143C8">
        <w:rPr>
          <w:rFonts w:ascii="Arial" w:hAnsi="Arial" w:cs="Arial"/>
          <w:i/>
          <w:sz w:val="22"/>
          <w:szCs w:val="22"/>
        </w:rPr>
        <w:t xml:space="preserve"> is a 3 year project (2014-2016) implemented by the CGIAR Research Program on Roots, Tubers and Bananas (RTB) with funding by the European Union and technical support of IFAD. </w:t>
      </w:r>
      <w:hyperlink r:id="rId16" w:history="1">
        <w:r w:rsidRPr="008143C8">
          <w:rPr>
            <w:rStyle w:val="Hyperlink"/>
            <w:rFonts w:ascii="Arial" w:hAnsi="Arial" w:cs="Arial"/>
            <w:i/>
            <w:sz w:val="22"/>
            <w:szCs w:val="22"/>
          </w:rPr>
          <w:t>http://www.rtb.cgiar.org/endure</w:t>
        </w:r>
      </w:hyperlink>
    </w:p>
    <w:p w:rsidR="008143C8" w:rsidRPr="008143C8" w:rsidRDefault="008143C8" w:rsidP="00B61E8A">
      <w:pPr>
        <w:spacing w:line="276" w:lineRule="auto"/>
        <w:jc w:val="both"/>
        <w:rPr>
          <w:rFonts w:ascii="Arial" w:hAnsi="Arial" w:cs="Arial"/>
          <w:sz w:val="22"/>
          <w:szCs w:val="22"/>
        </w:rPr>
      </w:pPr>
    </w:p>
    <w:p w:rsidR="00B70FC8" w:rsidRDefault="008143C8" w:rsidP="00B61E8A">
      <w:pPr>
        <w:spacing w:line="276" w:lineRule="auto"/>
        <w:jc w:val="both"/>
        <w:rPr>
          <w:rFonts w:ascii="Arial" w:hAnsi="Arial" w:cs="Arial"/>
          <w:i/>
          <w:color w:val="000000"/>
          <w:sz w:val="22"/>
          <w:szCs w:val="22"/>
          <w:shd w:val="clear" w:color="auto" w:fill="FFFFFF"/>
        </w:rPr>
      </w:pPr>
      <w:r w:rsidRPr="008143C8">
        <w:rPr>
          <w:rFonts w:ascii="Arial" w:hAnsi="Arial" w:cs="Arial"/>
          <w:i/>
          <w:color w:val="000000"/>
          <w:sz w:val="22"/>
          <w:szCs w:val="22"/>
          <w:shd w:val="clear" w:color="auto" w:fill="FFFFFF"/>
        </w:rPr>
        <w:t>The CGIAR Research Program on Roots, Tubers and Bananas (RTB) is a broad alliance led by the International Potato Center (CIP) jointly with</w:t>
      </w:r>
      <w:r>
        <w:rPr>
          <w:rFonts w:ascii="Arial" w:hAnsi="Arial" w:cs="Arial"/>
          <w:i/>
          <w:color w:val="000000"/>
          <w:sz w:val="22"/>
          <w:szCs w:val="22"/>
          <w:shd w:val="clear" w:color="auto" w:fill="FFFFFF"/>
        </w:rPr>
        <w:t xml:space="preserve"> </w:t>
      </w:r>
      <w:r w:rsidRPr="008143C8">
        <w:rPr>
          <w:rFonts w:ascii="Arial" w:hAnsi="Arial" w:cs="Arial"/>
          <w:i/>
          <w:color w:val="000000"/>
          <w:sz w:val="22"/>
          <w:szCs w:val="22"/>
          <w:shd w:val="clear" w:color="auto" w:fill="FFFFFF"/>
        </w:rPr>
        <w:t xml:space="preserve">Bioversity International, the International Center for Tropical Agriculture (CIAT), </w:t>
      </w:r>
      <w:proofErr w:type="gramStart"/>
      <w:r w:rsidRPr="008143C8">
        <w:rPr>
          <w:rFonts w:ascii="Arial" w:hAnsi="Arial" w:cs="Arial"/>
          <w:i/>
          <w:color w:val="000000"/>
          <w:sz w:val="22"/>
          <w:szCs w:val="22"/>
          <w:shd w:val="clear" w:color="auto" w:fill="FFFFFF"/>
        </w:rPr>
        <w:t>the</w:t>
      </w:r>
      <w:proofErr w:type="gramEnd"/>
      <w:r w:rsidRPr="008143C8">
        <w:rPr>
          <w:rFonts w:ascii="Arial" w:hAnsi="Arial" w:cs="Arial"/>
          <w:i/>
          <w:color w:val="000000"/>
          <w:sz w:val="22"/>
          <w:szCs w:val="22"/>
          <w:shd w:val="clear" w:color="auto" w:fill="FFFFFF"/>
        </w:rPr>
        <w:t xml:space="preserve"> International Institute for Tropical Agriculture (IITA), and</w:t>
      </w:r>
      <w:r>
        <w:rPr>
          <w:rStyle w:val="apple-converted-space"/>
          <w:rFonts w:ascii="Arial" w:hAnsi="Arial" w:cs="Arial"/>
          <w:i/>
          <w:color w:val="000000"/>
          <w:sz w:val="22"/>
          <w:szCs w:val="22"/>
          <w:shd w:val="clear" w:color="auto" w:fill="FFFFFF"/>
        </w:rPr>
        <w:t xml:space="preserve"> </w:t>
      </w:r>
      <w:r w:rsidRPr="008143C8">
        <w:rPr>
          <w:rFonts w:ascii="Arial" w:hAnsi="Arial" w:cs="Arial"/>
          <w:i/>
          <w:color w:val="000000"/>
          <w:sz w:val="22"/>
          <w:szCs w:val="22"/>
          <w:shd w:val="clear" w:color="auto" w:fill="FFFFFF"/>
        </w:rPr>
        <w:t>CIRAD</w:t>
      </w:r>
      <w:r w:rsidRPr="008143C8">
        <w:rPr>
          <w:rFonts w:ascii="Arial" w:hAnsi="Arial" w:cs="Arial"/>
          <w:i/>
          <w:color w:val="000000"/>
          <w:sz w:val="22"/>
          <w:szCs w:val="22"/>
        </w:rPr>
        <w:t xml:space="preserve"> </w:t>
      </w:r>
      <w:r w:rsidRPr="008143C8">
        <w:rPr>
          <w:rFonts w:ascii="Arial" w:hAnsi="Arial" w:cs="Arial"/>
          <w:i/>
          <w:color w:val="000000"/>
          <w:sz w:val="22"/>
          <w:szCs w:val="22"/>
          <w:shd w:val="clear" w:color="auto" w:fill="FFFFFF"/>
        </w:rPr>
        <w:t>in collaboration with research and development partners. Our shared purpose is to tap the underutilized potential of root, tuber and banana crops for improving nutrition and food security, increasing incomes and fostering greater gender equity, especially among the world's poorest and most vulnerable populations</w:t>
      </w:r>
      <w:r w:rsidR="00127C0A">
        <w:rPr>
          <w:rFonts w:ascii="Arial" w:hAnsi="Arial" w:cs="Arial"/>
          <w:i/>
          <w:color w:val="000000"/>
          <w:sz w:val="22"/>
          <w:szCs w:val="22"/>
          <w:shd w:val="clear" w:color="auto" w:fill="FFFFFF"/>
        </w:rPr>
        <w:t>.</w:t>
      </w:r>
    </w:p>
    <w:p w:rsidR="00B61E8A" w:rsidRDefault="00B61E8A" w:rsidP="00B61E8A">
      <w:pPr>
        <w:spacing w:line="276" w:lineRule="auto"/>
        <w:jc w:val="both"/>
        <w:sectPr w:rsidR="00B61E8A" w:rsidSect="00AE01CC">
          <w:headerReference w:type="even" r:id="rId17"/>
          <w:headerReference w:type="default" r:id="rId18"/>
          <w:footerReference w:type="default" r:id="rId19"/>
          <w:headerReference w:type="first" r:id="rId20"/>
          <w:footerReference w:type="first" r:id="rId21"/>
          <w:pgSz w:w="11906" w:h="16838"/>
          <w:pgMar w:top="1026" w:right="1134" w:bottom="851" w:left="1134" w:header="442" w:footer="720" w:gutter="0"/>
          <w:pgNumType w:start="0"/>
          <w:cols w:space="720"/>
          <w:titlePg/>
          <w:docGrid w:linePitch="360"/>
        </w:sectPr>
      </w:pPr>
    </w:p>
    <w:p w:rsidR="00C11A9F" w:rsidRPr="00D50ABE" w:rsidRDefault="00D50ABE" w:rsidP="00D50ABE">
      <w:pPr>
        <w:pBdr>
          <w:bottom w:val="single" w:sz="24" w:space="1" w:color="E36C0A" w:themeColor="accent6" w:themeShade="BF"/>
        </w:pBdr>
        <w:spacing w:before="60" w:after="60" w:line="264" w:lineRule="auto"/>
        <w:rPr>
          <w:rFonts w:ascii="Arial" w:eastAsiaTheme="minorEastAsia" w:hAnsi="Arial" w:cs="Arial"/>
          <w:bCs/>
          <w:color w:val="E36C0A" w:themeColor="accent6" w:themeShade="BF"/>
          <w:sz w:val="52"/>
          <w:szCs w:val="52"/>
        </w:rPr>
      </w:pPr>
      <w:r w:rsidRPr="00D50ABE">
        <w:rPr>
          <w:rFonts w:ascii="Arial" w:eastAsiaTheme="minorEastAsia" w:hAnsi="Arial" w:cs="Arial"/>
          <w:bCs/>
          <w:color w:val="E36C0A" w:themeColor="accent6" w:themeShade="BF"/>
          <w:sz w:val="52"/>
          <w:szCs w:val="52"/>
        </w:rPr>
        <w:lastRenderedPageBreak/>
        <w:t>Table of Contents</w:t>
      </w:r>
    </w:p>
    <w:p w:rsidR="00C11A9F" w:rsidRPr="00D50ABE" w:rsidRDefault="00C11A9F" w:rsidP="00D50ABE">
      <w:pPr>
        <w:pStyle w:val="BodyText1"/>
        <w:spacing w:line="240" w:lineRule="auto"/>
        <w:rPr>
          <w:rFonts w:ascii="Arial" w:hAnsi="Arial"/>
          <w:bCs/>
        </w:rPr>
      </w:pPr>
    </w:p>
    <w:p w:rsidR="00B70FC8" w:rsidRPr="005F4A81" w:rsidRDefault="00B70FC8" w:rsidP="00D50ABE">
      <w:pPr>
        <w:pStyle w:val="BodyText1"/>
        <w:spacing w:line="240" w:lineRule="auto"/>
        <w:rPr>
          <w:rFonts w:ascii="Arial" w:hAnsi="Arial"/>
          <w:sz w:val="28"/>
          <w:szCs w:val="28"/>
        </w:rPr>
      </w:pPr>
    </w:p>
    <w:p w:rsidR="00C93FAB" w:rsidRPr="00C93FAB" w:rsidRDefault="007C4B2E">
      <w:pPr>
        <w:pStyle w:val="TOC1"/>
        <w:rPr>
          <w:rFonts w:ascii="Arial" w:eastAsiaTheme="minorEastAsia" w:hAnsi="Arial" w:cs="Arial"/>
          <w:noProof/>
          <w:sz w:val="24"/>
          <w:szCs w:val="24"/>
        </w:rPr>
      </w:pPr>
      <w:r w:rsidRPr="00C93FAB">
        <w:rPr>
          <w:rFonts w:ascii="Arial" w:hAnsi="Arial" w:cs="Arial"/>
          <w:sz w:val="24"/>
          <w:szCs w:val="24"/>
        </w:rPr>
        <w:fldChar w:fldCharType="begin"/>
      </w:r>
      <w:r w:rsidR="00180392" w:rsidRPr="00C93FAB">
        <w:rPr>
          <w:rFonts w:ascii="Arial" w:hAnsi="Arial" w:cs="Arial"/>
          <w:sz w:val="24"/>
          <w:szCs w:val="24"/>
        </w:rPr>
        <w:instrText xml:space="preserve"> TOC \o "1-3" \h \z \u </w:instrText>
      </w:r>
      <w:r w:rsidRPr="00C93FAB">
        <w:rPr>
          <w:rFonts w:ascii="Arial" w:hAnsi="Arial" w:cs="Arial"/>
          <w:sz w:val="24"/>
          <w:szCs w:val="24"/>
        </w:rPr>
        <w:fldChar w:fldCharType="separate"/>
      </w:r>
      <w:hyperlink w:anchor="_Toc431307185" w:history="1">
        <w:r w:rsidR="00C93FAB" w:rsidRPr="00C93FAB">
          <w:rPr>
            <w:rStyle w:val="Hyperlink"/>
            <w:rFonts w:ascii="Arial" w:hAnsi="Arial" w:cs="Arial"/>
            <w:noProof/>
            <w:sz w:val="24"/>
            <w:szCs w:val="24"/>
          </w:rPr>
          <w:t xml:space="preserve">I. </w:t>
        </w:r>
        <w:r w:rsidR="00C93FAB" w:rsidRPr="00C93FAB">
          <w:rPr>
            <w:rFonts w:ascii="Arial" w:eastAsiaTheme="minorEastAsia" w:hAnsi="Arial" w:cs="Arial"/>
            <w:noProof/>
            <w:sz w:val="24"/>
            <w:szCs w:val="24"/>
          </w:rPr>
          <w:tab/>
        </w:r>
        <w:r w:rsidR="00C93FAB" w:rsidRPr="00C93FAB">
          <w:rPr>
            <w:rStyle w:val="Hyperlink"/>
            <w:rFonts w:ascii="Arial" w:hAnsi="Arial" w:cs="Arial"/>
            <w:noProof/>
            <w:sz w:val="24"/>
            <w:szCs w:val="24"/>
          </w:rPr>
          <w:t>Introduction</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_Toc431307185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sidR="006A7896">
          <w:rPr>
            <w:rFonts w:ascii="Arial" w:hAnsi="Arial" w:cs="Arial"/>
            <w:noProof/>
            <w:webHidden/>
            <w:sz w:val="24"/>
            <w:szCs w:val="24"/>
          </w:rPr>
          <w:t>2</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86" w:history="1">
        <w:r w:rsidR="00C93FAB" w:rsidRPr="00C93FAB">
          <w:rPr>
            <w:rStyle w:val="Hyperlink"/>
            <w:rFonts w:ascii="Arial" w:hAnsi="Arial" w:cs="Arial"/>
            <w:noProof/>
            <w:sz w:val="24"/>
            <w:szCs w:val="24"/>
          </w:rPr>
          <w:t>II.</w:t>
        </w:r>
        <w:r w:rsidR="00C93FAB" w:rsidRPr="00C93FAB">
          <w:rPr>
            <w:rFonts w:ascii="Arial" w:eastAsiaTheme="minorEastAsia" w:hAnsi="Arial" w:cs="Arial"/>
            <w:noProof/>
            <w:sz w:val="24"/>
            <w:szCs w:val="24"/>
          </w:rPr>
          <w:tab/>
        </w:r>
        <w:r w:rsidR="00C93FAB" w:rsidRPr="00C93FAB">
          <w:rPr>
            <w:rStyle w:val="Hyperlink"/>
            <w:rFonts w:ascii="Arial" w:hAnsi="Arial" w:cs="Arial"/>
            <w:noProof/>
            <w:sz w:val="24"/>
            <w:szCs w:val="24"/>
          </w:rPr>
          <w:t>Sweetpotato crop production and management</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_Toc431307186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4</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87" w:history="1">
        <w:r w:rsidR="00C93FAB" w:rsidRPr="00C93FAB">
          <w:rPr>
            <w:rStyle w:val="Hyperlink"/>
            <w:rFonts w:ascii="Arial" w:hAnsi="Arial" w:cs="Arial"/>
            <w:noProof/>
            <w:sz w:val="24"/>
            <w:szCs w:val="24"/>
          </w:rPr>
          <w:t>III.</w:t>
        </w:r>
        <w:r w:rsidR="00C93FAB" w:rsidRPr="00C93FAB">
          <w:rPr>
            <w:rFonts w:ascii="Arial" w:eastAsiaTheme="minorEastAsia" w:hAnsi="Arial" w:cs="Arial"/>
            <w:noProof/>
            <w:sz w:val="24"/>
            <w:szCs w:val="24"/>
          </w:rPr>
          <w:tab/>
        </w:r>
        <w:r w:rsidR="00C93FAB" w:rsidRPr="00C93FAB">
          <w:rPr>
            <w:rStyle w:val="Hyperlink"/>
            <w:rFonts w:ascii="Arial" w:hAnsi="Arial" w:cs="Arial"/>
            <w:noProof/>
            <w:sz w:val="24"/>
            <w:szCs w:val="24"/>
          </w:rPr>
          <w:t>Harvesting, consumption, storage and marketing</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_Toc431307187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9</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88" w:history="1">
        <w:r w:rsidR="00C93FAB" w:rsidRPr="00C93FAB">
          <w:rPr>
            <w:rStyle w:val="Hyperlink"/>
            <w:rFonts w:ascii="Arial" w:hAnsi="Arial" w:cs="Arial"/>
            <w:noProof/>
            <w:sz w:val="24"/>
            <w:szCs w:val="24"/>
          </w:rPr>
          <w:t>IV. Sweetpotato as a livestock feed</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_Toc431307188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10</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89" w:history="1">
        <w:r w:rsidR="00C93FAB" w:rsidRPr="00C93FAB">
          <w:rPr>
            <w:rStyle w:val="Hyperlink"/>
            <w:rFonts w:ascii="Arial" w:hAnsi="Arial" w:cs="Arial"/>
            <w:noProof/>
            <w:sz w:val="24"/>
            <w:szCs w:val="24"/>
          </w:rPr>
          <w:t>Challenges to use of sweetpotato residues as livestock feed</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_Toc431307189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10</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90" w:history="1">
        <w:r w:rsidR="00C93FAB" w:rsidRPr="00C93FAB">
          <w:rPr>
            <w:rStyle w:val="Hyperlink"/>
            <w:rFonts w:ascii="Arial" w:hAnsi="Arial" w:cs="Arial"/>
            <w:noProof/>
            <w:sz w:val="24"/>
            <w:szCs w:val="24"/>
          </w:rPr>
          <w:t>Methods used to make silage: types of silos</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_Toc431307190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12</w:t>
        </w:r>
        <w:r w:rsidR="00C93FAB" w:rsidRPr="00C93FAB">
          <w:rPr>
            <w:rFonts w:ascii="Arial" w:hAnsi="Arial" w:cs="Arial"/>
            <w:noProof/>
            <w:webHidden/>
            <w:sz w:val="24"/>
            <w:szCs w:val="24"/>
          </w:rPr>
          <w:fldChar w:fldCharType="end"/>
        </w:r>
      </w:hyperlink>
    </w:p>
    <w:p w:rsidR="00C93FAB" w:rsidRPr="00C93FAB" w:rsidRDefault="006A7896">
      <w:pPr>
        <w:pStyle w:val="TOC3"/>
        <w:tabs>
          <w:tab w:val="right" w:leader="dot" w:pos="9016"/>
        </w:tabs>
        <w:rPr>
          <w:rFonts w:ascii="Arial" w:eastAsiaTheme="minorEastAsia" w:hAnsi="Arial" w:cs="Arial"/>
          <w:noProof/>
          <w:sz w:val="24"/>
          <w:szCs w:val="24"/>
        </w:rPr>
      </w:pPr>
      <w:hyperlink w:anchor="_Toc431307191" w:history="1">
        <w:r w:rsidR="00C93FAB" w:rsidRPr="00C93FAB">
          <w:rPr>
            <w:rStyle w:val="Hyperlink"/>
            <w:rFonts w:ascii="Arial" w:hAnsi="Arial" w:cs="Arial"/>
            <w:noProof/>
            <w:sz w:val="24"/>
            <w:szCs w:val="24"/>
            <w:lang w:bidi="hi-IN"/>
          </w:rPr>
          <w:t>(1) Stack silo</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_Toc431307191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12</w:t>
        </w:r>
        <w:r w:rsidR="00C93FAB" w:rsidRPr="00C93FAB">
          <w:rPr>
            <w:rFonts w:ascii="Arial" w:hAnsi="Arial" w:cs="Arial"/>
            <w:noProof/>
            <w:webHidden/>
            <w:sz w:val="24"/>
            <w:szCs w:val="24"/>
          </w:rPr>
          <w:fldChar w:fldCharType="end"/>
        </w:r>
      </w:hyperlink>
    </w:p>
    <w:p w:rsidR="00C93FAB" w:rsidRPr="00C93FAB" w:rsidRDefault="006A7896">
      <w:pPr>
        <w:pStyle w:val="TOC3"/>
        <w:tabs>
          <w:tab w:val="right" w:leader="dot" w:pos="9016"/>
        </w:tabs>
        <w:rPr>
          <w:rFonts w:ascii="Arial" w:eastAsiaTheme="minorEastAsia" w:hAnsi="Arial" w:cs="Arial"/>
          <w:noProof/>
          <w:sz w:val="24"/>
          <w:szCs w:val="24"/>
        </w:rPr>
      </w:pPr>
      <w:hyperlink w:anchor="_Toc431307192" w:history="1">
        <w:r w:rsidR="00C93FAB" w:rsidRPr="00C93FAB">
          <w:rPr>
            <w:rStyle w:val="Hyperlink"/>
            <w:rFonts w:ascii="Arial" w:hAnsi="Arial" w:cs="Arial"/>
            <w:noProof/>
            <w:sz w:val="24"/>
            <w:szCs w:val="24"/>
            <w:lang w:bidi="hi-IN"/>
          </w:rPr>
          <w:t>(2) Trench silo</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_Toc431307192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13</w:t>
        </w:r>
        <w:r w:rsidR="00C93FAB" w:rsidRPr="00C93FAB">
          <w:rPr>
            <w:rFonts w:ascii="Arial" w:hAnsi="Arial" w:cs="Arial"/>
            <w:noProof/>
            <w:webHidden/>
            <w:sz w:val="24"/>
            <w:szCs w:val="24"/>
          </w:rPr>
          <w:fldChar w:fldCharType="end"/>
        </w:r>
      </w:hyperlink>
    </w:p>
    <w:p w:rsidR="00C93FAB" w:rsidRPr="00C93FAB" w:rsidRDefault="006A7896">
      <w:pPr>
        <w:pStyle w:val="TOC3"/>
        <w:tabs>
          <w:tab w:val="right" w:leader="dot" w:pos="9016"/>
        </w:tabs>
        <w:rPr>
          <w:rFonts w:ascii="Arial" w:eastAsiaTheme="minorEastAsia" w:hAnsi="Arial" w:cs="Arial"/>
          <w:noProof/>
          <w:sz w:val="24"/>
          <w:szCs w:val="24"/>
        </w:rPr>
      </w:pPr>
      <w:hyperlink w:anchor="_Toc431307193" w:history="1">
        <w:r w:rsidR="00C93FAB" w:rsidRPr="00C93FAB">
          <w:rPr>
            <w:rStyle w:val="Hyperlink"/>
            <w:rFonts w:ascii="Arial" w:hAnsi="Arial" w:cs="Arial"/>
            <w:noProof/>
            <w:sz w:val="24"/>
            <w:szCs w:val="24"/>
            <w:lang w:bidi="hi-IN"/>
          </w:rPr>
          <w:t>(3) Plastic bag silo</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_Toc431307193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14</w:t>
        </w:r>
        <w:r w:rsidR="00C93FAB" w:rsidRPr="00C93FAB">
          <w:rPr>
            <w:rFonts w:ascii="Arial" w:hAnsi="Arial" w:cs="Arial"/>
            <w:noProof/>
            <w:webHidden/>
            <w:sz w:val="24"/>
            <w:szCs w:val="24"/>
          </w:rPr>
          <w:fldChar w:fldCharType="end"/>
        </w:r>
      </w:hyperlink>
    </w:p>
    <w:p w:rsidR="00C93FAB" w:rsidRPr="00C93FAB" w:rsidRDefault="006A7896">
      <w:pPr>
        <w:pStyle w:val="TOC3"/>
        <w:tabs>
          <w:tab w:val="right" w:leader="dot" w:pos="9016"/>
        </w:tabs>
        <w:rPr>
          <w:rFonts w:ascii="Arial" w:eastAsiaTheme="minorEastAsia" w:hAnsi="Arial" w:cs="Arial"/>
          <w:noProof/>
          <w:sz w:val="24"/>
          <w:szCs w:val="24"/>
        </w:rPr>
      </w:pPr>
      <w:hyperlink w:anchor="_Toc431307194" w:history="1">
        <w:r w:rsidR="00C93FAB" w:rsidRPr="00C93FAB">
          <w:rPr>
            <w:rStyle w:val="Hyperlink"/>
            <w:rFonts w:ascii="Arial" w:hAnsi="Arial" w:cs="Arial"/>
            <w:noProof/>
            <w:sz w:val="24"/>
            <w:szCs w:val="24"/>
            <w:lang w:bidi="hi-IN"/>
          </w:rPr>
          <w:t>(4) Improved plastic tube silage</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_Toc431307194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16</w:t>
        </w:r>
        <w:r w:rsidR="00C93FAB" w:rsidRPr="00C93FAB">
          <w:rPr>
            <w:rFonts w:ascii="Arial" w:hAnsi="Arial" w:cs="Arial"/>
            <w:noProof/>
            <w:webHidden/>
            <w:sz w:val="24"/>
            <w:szCs w:val="24"/>
          </w:rPr>
          <w:fldChar w:fldCharType="end"/>
        </w:r>
      </w:hyperlink>
    </w:p>
    <w:p w:rsidR="00C93FAB" w:rsidRPr="00C93FAB" w:rsidRDefault="006A7896">
      <w:pPr>
        <w:pStyle w:val="TOC1"/>
        <w:rPr>
          <w:rFonts w:ascii="Arial" w:eastAsiaTheme="minorEastAsia" w:hAnsi="Arial" w:cs="Arial"/>
          <w:noProof/>
          <w:sz w:val="24"/>
          <w:szCs w:val="24"/>
        </w:rPr>
      </w:pPr>
      <w:hyperlink w:anchor="_Toc431307195" w:history="1">
        <w:r w:rsidR="00C93FAB" w:rsidRPr="00C93FAB">
          <w:rPr>
            <w:rStyle w:val="Hyperlink"/>
            <w:rFonts w:ascii="Arial" w:hAnsi="Arial" w:cs="Arial"/>
            <w:noProof/>
            <w:sz w:val="24"/>
            <w:szCs w:val="24"/>
          </w:rPr>
          <w:t>Feeding silage to livestock</w:t>
        </w:r>
        <w:r w:rsidR="00C93FAB" w:rsidRPr="00C93FAB">
          <w:rPr>
            <w:rFonts w:ascii="Arial" w:hAnsi="Arial" w:cs="Arial"/>
            <w:noProof/>
            <w:webHidden/>
            <w:sz w:val="24"/>
            <w:szCs w:val="24"/>
          </w:rPr>
          <w:tab/>
        </w:r>
        <w:r w:rsidR="00C93FAB" w:rsidRPr="00C93FAB">
          <w:rPr>
            <w:rFonts w:ascii="Arial" w:hAnsi="Arial" w:cs="Arial"/>
            <w:noProof/>
            <w:webHidden/>
            <w:sz w:val="24"/>
            <w:szCs w:val="24"/>
          </w:rPr>
          <w:fldChar w:fldCharType="begin"/>
        </w:r>
        <w:r w:rsidR="00C93FAB" w:rsidRPr="00C93FAB">
          <w:rPr>
            <w:rFonts w:ascii="Arial" w:hAnsi="Arial" w:cs="Arial"/>
            <w:noProof/>
            <w:webHidden/>
            <w:sz w:val="24"/>
            <w:szCs w:val="24"/>
          </w:rPr>
          <w:instrText xml:space="preserve"> PAGEREF _Toc431307195 \h </w:instrText>
        </w:r>
        <w:r w:rsidR="00C93FAB" w:rsidRPr="00C93FAB">
          <w:rPr>
            <w:rFonts w:ascii="Arial" w:hAnsi="Arial" w:cs="Arial"/>
            <w:noProof/>
            <w:webHidden/>
            <w:sz w:val="24"/>
            <w:szCs w:val="24"/>
          </w:rPr>
        </w:r>
        <w:r w:rsidR="00C93FAB" w:rsidRPr="00C93FAB">
          <w:rPr>
            <w:rFonts w:ascii="Arial" w:hAnsi="Arial" w:cs="Arial"/>
            <w:noProof/>
            <w:webHidden/>
            <w:sz w:val="24"/>
            <w:szCs w:val="24"/>
          </w:rPr>
          <w:fldChar w:fldCharType="separate"/>
        </w:r>
        <w:r>
          <w:rPr>
            <w:rFonts w:ascii="Arial" w:hAnsi="Arial" w:cs="Arial"/>
            <w:noProof/>
            <w:webHidden/>
            <w:sz w:val="24"/>
            <w:szCs w:val="24"/>
          </w:rPr>
          <w:t>24</w:t>
        </w:r>
        <w:r w:rsidR="00C93FAB" w:rsidRPr="00C93FAB">
          <w:rPr>
            <w:rFonts w:ascii="Arial" w:hAnsi="Arial" w:cs="Arial"/>
            <w:noProof/>
            <w:webHidden/>
            <w:sz w:val="24"/>
            <w:szCs w:val="24"/>
          </w:rPr>
          <w:fldChar w:fldCharType="end"/>
        </w:r>
      </w:hyperlink>
    </w:p>
    <w:p w:rsidR="00B70FC8" w:rsidRPr="00C93FAB" w:rsidRDefault="007C4B2E" w:rsidP="00D50ABE">
      <w:pPr>
        <w:pStyle w:val="BodyText1"/>
        <w:spacing w:line="240" w:lineRule="auto"/>
        <w:rPr>
          <w:rFonts w:ascii="Arial" w:hAnsi="Arial"/>
          <w:szCs w:val="24"/>
        </w:rPr>
      </w:pPr>
      <w:r w:rsidRPr="00C93FAB">
        <w:rPr>
          <w:rFonts w:ascii="Arial" w:hAnsi="Arial"/>
          <w:szCs w:val="24"/>
        </w:rPr>
        <w:fldChar w:fldCharType="end"/>
      </w:r>
    </w:p>
    <w:p w:rsidR="00B70FC8" w:rsidRPr="00C93FAB" w:rsidRDefault="00B70FC8" w:rsidP="00D50ABE">
      <w:pPr>
        <w:pStyle w:val="BodyText1"/>
        <w:spacing w:line="240" w:lineRule="auto"/>
        <w:rPr>
          <w:rFonts w:ascii="Arial" w:hAnsi="Arial"/>
          <w:szCs w:val="24"/>
        </w:rPr>
      </w:pPr>
    </w:p>
    <w:p w:rsidR="00B70FC8" w:rsidRPr="00C93FAB" w:rsidRDefault="00B70FC8" w:rsidP="00D50ABE">
      <w:pPr>
        <w:pStyle w:val="BodyText1"/>
        <w:spacing w:line="240" w:lineRule="auto"/>
        <w:rPr>
          <w:rFonts w:ascii="Arial" w:hAnsi="Arial"/>
          <w:szCs w:val="24"/>
        </w:rPr>
      </w:pPr>
    </w:p>
    <w:p w:rsidR="00B70FC8" w:rsidRPr="005F4A81" w:rsidRDefault="00B70FC8" w:rsidP="00D50ABE">
      <w:pPr>
        <w:pStyle w:val="BodyText1"/>
        <w:spacing w:line="240" w:lineRule="auto"/>
        <w:rPr>
          <w:rFonts w:ascii="Arial" w:hAnsi="Arial"/>
          <w:sz w:val="28"/>
          <w:szCs w:val="28"/>
        </w:rPr>
      </w:pPr>
    </w:p>
    <w:p w:rsidR="00B70FC8" w:rsidRPr="00D50ABE" w:rsidRDefault="00B70FC8" w:rsidP="00D50ABE">
      <w:pPr>
        <w:pStyle w:val="BodyText1"/>
        <w:spacing w:line="240" w:lineRule="auto"/>
        <w:rPr>
          <w:rFonts w:ascii="Arial" w:hAnsi="Arial"/>
        </w:rPr>
      </w:pPr>
    </w:p>
    <w:p w:rsidR="00B70FC8" w:rsidRPr="00D50ABE" w:rsidRDefault="00B70FC8" w:rsidP="00D50ABE">
      <w:pPr>
        <w:pStyle w:val="BodyText1"/>
        <w:spacing w:line="240" w:lineRule="auto"/>
        <w:rPr>
          <w:rFonts w:ascii="Arial" w:hAnsi="Arial"/>
        </w:rPr>
      </w:pPr>
    </w:p>
    <w:p w:rsidR="00D50ABE" w:rsidRDefault="00D50ABE" w:rsidP="003D198F">
      <w:pPr>
        <w:sectPr w:rsidR="00D50ABE" w:rsidSect="002E3565">
          <w:headerReference w:type="first" r:id="rId22"/>
          <w:footerReference w:type="first" r:id="rId23"/>
          <w:pgSz w:w="11906" w:h="16838"/>
          <w:pgMar w:top="1440" w:right="1440" w:bottom="1440" w:left="1440" w:header="446" w:footer="720" w:gutter="0"/>
          <w:pgNumType w:start="1"/>
          <w:cols w:space="720"/>
          <w:titlePg/>
          <w:docGrid w:linePitch="360"/>
        </w:sectPr>
      </w:pPr>
    </w:p>
    <w:p w:rsidR="003D5604" w:rsidRPr="00466398" w:rsidRDefault="003D5604" w:rsidP="00AF6E72">
      <w:pPr>
        <w:pStyle w:val="BodyText2"/>
        <w:rPr>
          <w:rFonts w:eastAsia="Cambria" w:cs="Cambria"/>
          <w:b/>
          <w:smallCaps/>
          <w:color w:val="E36C0A" w:themeColor="accent6" w:themeShade="BF"/>
          <w:sz w:val="28"/>
        </w:rPr>
      </w:pPr>
      <w:bookmarkStart w:id="0" w:name="_Toc387870154"/>
      <w:bookmarkStart w:id="1" w:name="_GoBack"/>
      <w:r w:rsidRPr="00466398">
        <w:rPr>
          <w:rFonts w:eastAsia="Cambria" w:cs="Cambria"/>
          <w:b/>
          <w:smallCaps/>
          <w:color w:val="E36C0A" w:themeColor="accent6" w:themeShade="BF"/>
          <w:sz w:val="28"/>
        </w:rPr>
        <w:lastRenderedPageBreak/>
        <w:t>List of Acronyms</w:t>
      </w:r>
      <w:bookmarkEnd w:id="0"/>
      <w:r w:rsidRPr="00466398">
        <w:rPr>
          <w:rFonts w:eastAsia="Cambria" w:cs="Cambria"/>
          <w:b/>
          <w:smallCaps/>
          <w:color w:val="E36C0A" w:themeColor="accent6" w:themeShade="BF"/>
          <w:sz w:val="28"/>
        </w:rPr>
        <w:t xml:space="preserve"> </w:t>
      </w:r>
    </w:p>
    <w:bookmarkEnd w:id="1"/>
    <w:p w:rsidR="00466398" w:rsidRDefault="00466398" w:rsidP="00AF6E72">
      <w:pPr>
        <w:pStyle w:val="BodyText2"/>
      </w:pPr>
    </w:p>
    <w:p w:rsidR="00F00578" w:rsidRPr="00F00578" w:rsidRDefault="00F00578" w:rsidP="00AF6E72">
      <w:pPr>
        <w:pStyle w:val="BodyText2"/>
      </w:pPr>
      <w:r w:rsidRPr="00F00578">
        <w:t xml:space="preserve">CIAT </w:t>
      </w:r>
      <w:r w:rsidRPr="00F00578">
        <w:tab/>
      </w:r>
      <w:r w:rsidRPr="00F00578">
        <w:tab/>
      </w:r>
      <w:r w:rsidRPr="00F00578">
        <w:tab/>
        <w:t>International Center for Tropical Agriculture</w:t>
      </w:r>
    </w:p>
    <w:p w:rsidR="00F00578" w:rsidRDefault="00F00578" w:rsidP="00AF6E72">
      <w:pPr>
        <w:pStyle w:val="BodyText2"/>
      </w:pPr>
      <w:r w:rsidRPr="00F00578">
        <w:t>CIP</w:t>
      </w:r>
      <w:r>
        <w:t xml:space="preserve"> </w:t>
      </w:r>
      <w:r>
        <w:tab/>
      </w:r>
      <w:r>
        <w:tab/>
      </w:r>
      <w:r>
        <w:tab/>
      </w:r>
      <w:r w:rsidRPr="00F00578">
        <w:t>International Potato Center</w:t>
      </w:r>
    </w:p>
    <w:p w:rsidR="00F00578" w:rsidRPr="00F00578" w:rsidRDefault="00F00578" w:rsidP="00AF6E72">
      <w:pPr>
        <w:pStyle w:val="BodyText2"/>
      </w:pPr>
      <w:r w:rsidRPr="00F00578">
        <w:t>IFAD</w:t>
      </w:r>
      <w:r w:rsidRPr="00F00578">
        <w:tab/>
      </w:r>
      <w:r w:rsidRPr="00F00578">
        <w:tab/>
      </w:r>
      <w:r w:rsidRPr="00F00578">
        <w:tab/>
        <w:t>International Fund for Agricultural Development </w:t>
      </w:r>
    </w:p>
    <w:p w:rsidR="00F00578" w:rsidRDefault="00F00578" w:rsidP="00AF6E72">
      <w:pPr>
        <w:pStyle w:val="BodyText2"/>
      </w:pPr>
      <w:r w:rsidRPr="00F00578">
        <w:t>IITA</w:t>
      </w:r>
      <w:r w:rsidRPr="00F00578">
        <w:tab/>
      </w:r>
      <w:r w:rsidRPr="00F00578">
        <w:tab/>
      </w:r>
      <w:r w:rsidRPr="00F00578">
        <w:tab/>
        <w:t>International Institute for Tropical Agriculture</w:t>
      </w:r>
    </w:p>
    <w:p w:rsidR="00F00578" w:rsidRDefault="00F00578" w:rsidP="00AF6E72">
      <w:pPr>
        <w:pStyle w:val="BodyText2"/>
      </w:pPr>
      <w:r>
        <w:t>ILRI</w:t>
      </w:r>
      <w:r>
        <w:tab/>
      </w:r>
      <w:r>
        <w:tab/>
      </w:r>
      <w:r>
        <w:tab/>
        <w:t xml:space="preserve">International </w:t>
      </w:r>
      <w:r w:rsidRPr="00F00578">
        <w:t>Livestock Research Institute</w:t>
      </w:r>
    </w:p>
    <w:p w:rsidR="00F00578" w:rsidRPr="00F00578" w:rsidRDefault="00F00578" w:rsidP="00F00578">
      <w:pPr>
        <w:spacing w:before="60"/>
        <w:jc w:val="both"/>
        <w:rPr>
          <w:rFonts w:ascii="Arial" w:eastAsia="Arial" w:hAnsi="Arial" w:cs="Arial"/>
          <w:color w:val="000000"/>
          <w:sz w:val="22"/>
          <w:szCs w:val="22"/>
        </w:rPr>
      </w:pPr>
      <w:r w:rsidRPr="00F00578">
        <w:rPr>
          <w:rFonts w:ascii="Arial" w:eastAsia="Arial" w:hAnsi="Arial" w:cs="Arial"/>
          <w:color w:val="000000"/>
          <w:sz w:val="22"/>
          <w:szCs w:val="22"/>
        </w:rPr>
        <w:t>KARLO</w:t>
      </w:r>
      <w:r w:rsidRPr="00F00578">
        <w:rPr>
          <w:rFonts w:ascii="Arial" w:eastAsia="Arial" w:hAnsi="Arial" w:cs="Arial"/>
          <w:color w:val="000000"/>
          <w:sz w:val="22"/>
          <w:szCs w:val="22"/>
        </w:rPr>
        <w:tab/>
      </w:r>
      <w:r w:rsidRPr="00F00578">
        <w:rPr>
          <w:rFonts w:ascii="Arial" w:eastAsia="Arial" w:hAnsi="Arial" w:cs="Arial"/>
          <w:color w:val="000000"/>
          <w:sz w:val="22"/>
          <w:szCs w:val="22"/>
        </w:rPr>
        <w:tab/>
        <w:t>Kenya Agricultural and Livestock Research Organization</w:t>
      </w:r>
    </w:p>
    <w:p w:rsidR="00F00578" w:rsidRDefault="00F00578" w:rsidP="00AF6E72">
      <w:pPr>
        <w:pStyle w:val="BodyText2"/>
      </w:pPr>
      <w:r>
        <w:t>NALIRRI</w:t>
      </w:r>
      <w:r>
        <w:tab/>
      </w:r>
      <w:r>
        <w:tab/>
      </w:r>
      <w:r w:rsidRPr="00F00578">
        <w:t>National Livestock Resources Research Institute</w:t>
      </w:r>
    </w:p>
    <w:p w:rsidR="00F00578" w:rsidRDefault="00F00578" w:rsidP="00AF6E72">
      <w:pPr>
        <w:pStyle w:val="BodyText2"/>
      </w:pPr>
      <w:r>
        <w:t>NARO</w:t>
      </w:r>
      <w:r>
        <w:tab/>
      </w:r>
      <w:r>
        <w:tab/>
      </w:r>
      <w:r>
        <w:tab/>
      </w:r>
      <w:r w:rsidRPr="00F00578">
        <w:t>National Agricultural Research Organization</w:t>
      </w:r>
    </w:p>
    <w:p w:rsidR="003D5604" w:rsidRDefault="00466398" w:rsidP="00AF6E72">
      <w:pPr>
        <w:pStyle w:val="BodyText2"/>
      </w:pPr>
      <w:r>
        <w:t>OFSP</w:t>
      </w:r>
      <w:r w:rsidR="003D5604">
        <w:tab/>
      </w:r>
      <w:r w:rsidR="003D5604">
        <w:tab/>
      </w:r>
      <w:r w:rsidR="003D5604">
        <w:tab/>
      </w:r>
      <w:r w:rsidRPr="00AF6E72">
        <w:t xml:space="preserve">Orange </w:t>
      </w:r>
      <w:r>
        <w:t>F</w:t>
      </w:r>
      <w:r w:rsidRPr="00AF6E72">
        <w:t xml:space="preserve">leshed </w:t>
      </w:r>
      <w:r>
        <w:t>S</w:t>
      </w:r>
      <w:r w:rsidRPr="00AF6E72">
        <w:t>weetpotato</w:t>
      </w:r>
    </w:p>
    <w:p w:rsidR="00F00578" w:rsidRPr="00F00578" w:rsidRDefault="00F00578" w:rsidP="00AF6E72">
      <w:pPr>
        <w:pStyle w:val="BodyText2"/>
      </w:pPr>
      <w:r w:rsidRPr="00F00578">
        <w:t>RTB</w:t>
      </w:r>
      <w:r w:rsidRPr="00F00578">
        <w:tab/>
      </w:r>
      <w:r w:rsidRPr="00F00578">
        <w:tab/>
      </w:r>
      <w:r w:rsidRPr="00F00578">
        <w:tab/>
        <w:t>CGIAR Research Program on Roots, Tubers and Bananas</w:t>
      </w:r>
    </w:p>
    <w:p w:rsidR="00F00578" w:rsidRPr="00F00578" w:rsidRDefault="00F00578" w:rsidP="00AF6E72">
      <w:pPr>
        <w:pStyle w:val="BodyText2"/>
      </w:pPr>
      <w:r w:rsidRPr="00F00578">
        <w:t>UGX</w:t>
      </w:r>
      <w:r w:rsidRPr="00F00578">
        <w:tab/>
      </w:r>
      <w:r w:rsidRPr="00F00578">
        <w:tab/>
      </w:r>
      <w:r w:rsidRPr="00F00578">
        <w:tab/>
        <w:t>Ugandan Shillings</w:t>
      </w:r>
    </w:p>
    <w:p w:rsidR="003D5604" w:rsidRDefault="003D5604" w:rsidP="00AF6E72">
      <w:pPr>
        <w:pStyle w:val="BodyText2"/>
      </w:pPr>
    </w:p>
    <w:p w:rsidR="009048BE" w:rsidRDefault="009048BE">
      <w:pPr>
        <w:rPr>
          <w:rFonts w:ascii="Arial" w:eastAsia="Arial" w:hAnsi="Arial" w:cs="Arial"/>
          <w:color w:val="000000"/>
          <w:sz w:val="22"/>
          <w:szCs w:val="22"/>
        </w:rPr>
      </w:pPr>
      <w:r>
        <w:br w:type="page"/>
      </w:r>
    </w:p>
    <w:p w:rsidR="00D50ABE" w:rsidRPr="00523E31" w:rsidRDefault="00D50ABE" w:rsidP="00523E31">
      <w:pPr>
        <w:pStyle w:val="Level1"/>
      </w:pPr>
      <w:bookmarkStart w:id="2" w:name="_Toc431307185"/>
      <w:r w:rsidRPr="00523E31">
        <w:lastRenderedPageBreak/>
        <w:t xml:space="preserve">I. </w:t>
      </w:r>
      <w:r w:rsidR="00E4409D" w:rsidRPr="00523E31">
        <w:tab/>
      </w:r>
      <w:r w:rsidR="00AF6E72" w:rsidRPr="00523E31">
        <w:t>Introduction</w:t>
      </w:r>
      <w:bookmarkEnd w:id="2"/>
    </w:p>
    <w:p w:rsidR="00AF6E72" w:rsidRPr="001B36F4" w:rsidRDefault="00AF6E72" w:rsidP="00AF6E72">
      <w:pPr>
        <w:pStyle w:val="BodyText2"/>
        <w:rPr>
          <w:bCs/>
        </w:rPr>
      </w:pPr>
      <w:bookmarkStart w:id="3" w:name="h.3znysh7" w:colFirst="0" w:colLast="0"/>
      <w:bookmarkStart w:id="4" w:name="_Toc349282197"/>
      <w:bookmarkEnd w:id="3"/>
      <w:r w:rsidRPr="001B36F4">
        <w:t xml:space="preserve">Sweetpotato is the third most important food crop after cassava and bananas in Uganda. Currently, sweetpotato is number one food crop in the Lake Victoria region. </w:t>
      </w:r>
      <w:r w:rsidRPr="00694C62">
        <w:t xml:space="preserve">Uganda is now the leading producer of sweetpotato in Africa, and second only to China in the world. Increased production has been achieved more from area under cultivation than from increased yields, which over the past decade have remained fairly consistent at a national average of approximately 4.5 tons per hectare. </w:t>
      </w:r>
      <w:r w:rsidRPr="001B36F4">
        <w:t>The crop has potential benefits to poor farm households and urban consumers e</w:t>
      </w:r>
      <w:r w:rsidRPr="00694C62">
        <w:t>specially when other crops fail or in specific seasons before the main harvest</w:t>
      </w:r>
      <w:r w:rsidRPr="001B36F4">
        <w:rPr>
          <w:bCs/>
        </w:rPr>
        <w:t>.</w:t>
      </w:r>
    </w:p>
    <w:p w:rsidR="007659DD" w:rsidRDefault="007659DD" w:rsidP="007659DD">
      <w:pPr>
        <w:spacing w:before="60" w:after="120"/>
        <w:jc w:val="both"/>
        <w:rPr>
          <w:rFonts w:ascii="Arial" w:hAnsi="Arial" w:cs="Arial"/>
          <w:sz w:val="22"/>
          <w:szCs w:val="22"/>
        </w:rPr>
      </w:pPr>
    </w:p>
    <w:p w:rsidR="007659DD" w:rsidRPr="00AA7743" w:rsidRDefault="007659DD" w:rsidP="007659DD">
      <w:pPr>
        <w:spacing w:before="60" w:after="120"/>
        <w:jc w:val="both"/>
        <w:rPr>
          <w:rFonts w:ascii="Arial" w:hAnsi="Arial" w:cs="Arial"/>
          <w:sz w:val="22"/>
          <w:szCs w:val="22"/>
        </w:rPr>
      </w:pPr>
    </w:p>
    <w:p w:rsidR="00AF6E72" w:rsidRPr="00AF6E72" w:rsidRDefault="00AF6E72" w:rsidP="00AF6E72">
      <w:pPr>
        <w:jc w:val="both"/>
        <w:rPr>
          <w:rFonts w:ascii="Arial" w:hAnsi="Arial" w:cs="Arial"/>
          <w:b/>
          <w:sz w:val="22"/>
          <w:szCs w:val="22"/>
        </w:rPr>
      </w:pPr>
      <w:r w:rsidRPr="00AF6E72">
        <w:rPr>
          <w:rFonts w:ascii="Arial" w:hAnsi="Arial" w:cs="Arial"/>
          <w:b/>
          <w:sz w:val="22"/>
          <w:szCs w:val="22"/>
        </w:rPr>
        <w:t>Importance of sweetpotato</w:t>
      </w:r>
    </w:p>
    <w:p w:rsidR="00AF6E72" w:rsidRPr="00AF6E72" w:rsidRDefault="00AF6E72" w:rsidP="00AF6E72">
      <w:pPr>
        <w:jc w:val="both"/>
        <w:rPr>
          <w:rFonts w:ascii="Arial" w:hAnsi="Arial" w:cs="Arial"/>
          <w:b/>
          <w:sz w:val="22"/>
          <w:szCs w:val="22"/>
        </w:rPr>
      </w:pPr>
    </w:p>
    <w:p w:rsidR="00AF6E72" w:rsidRPr="00694C62" w:rsidRDefault="00AF6E72" w:rsidP="00A45EA8">
      <w:pPr>
        <w:numPr>
          <w:ilvl w:val="0"/>
          <w:numId w:val="15"/>
        </w:numPr>
        <w:spacing w:before="60" w:after="120"/>
        <w:jc w:val="both"/>
        <w:rPr>
          <w:rFonts w:ascii="Arial" w:eastAsia="Arial" w:hAnsi="Arial" w:cs="Arial"/>
          <w:color w:val="000000"/>
          <w:sz w:val="22"/>
          <w:szCs w:val="22"/>
        </w:rPr>
      </w:pPr>
      <w:r w:rsidRPr="00694C62">
        <w:rPr>
          <w:rFonts w:ascii="Arial" w:eastAsia="Arial" w:hAnsi="Arial" w:cs="Arial"/>
          <w:color w:val="000000"/>
          <w:sz w:val="22"/>
          <w:szCs w:val="22"/>
        </w:rPr>
        <w:t xml:space="preserve">Sweetpotato is </w:t>
      </w:r>
      <w:r w:rsidRPr="00AF6E72">
        <w:rPr>
          <w:rFonts w:ascii="Arial" w:eastAsia="Arial" w:hAnsi="Arial" w:cs="Arial"/>
          <w:color w:val="000000"/>
          <w:sz w:val="22"/>
          <w:szCs w:val="22"/>
        </w:rPr>
        <w:t>currently being developed as a means to address one of the most serious health and nutrition problems of Uganda, Vitamin A deficiency which is a major risk factor for pregnant and lactating women. The</w:t>
      </w:r>
      <w:r w:rsidR="00466398">
        <w:rPr>
          <w:rFonts w:ascii="Arial" w:eastAsia="Arial" w:hAnsi="Arial" w:cs="Arial"/>
          <w:color w:val="000000"/>
          <w:sz w:val="22"/>
          <w:szCs w:val="22"/>
        </w:rPr>
        <w:t xml:space="preserve"> </w:t>
      </w:r>
      <w:r w:rsidRPr="00AF6E72">
        <w:rPr>
          <w:rFonts w:ascii="Arial" w:eastAsia="Arial" w:hAnsi="Arial" w:cs="Arial"/>
          <w:color w:val="000000"/>
          <w:sz w:val="22"/>
          <w:szCs w:val="22"/>
        </w:rPr>
        <w:t xml:space="preserve">Orange </w:t>
      </w:r>
      <w:r w:rsidR="00466398">
        <w:rPr>
          <w:rFonts w:ascii="Arial" w:eastAsia="Arial" w:hAnsi="Arial" w:cs="Arial"/>
          <w:color w:val="000000"/>
          <w:sz w:val="22"/>
          <w:szCs w:val="22"/>
        </w:rPr>
        <w:t>F</w:t>
      </w:r>
      <w:r w:rsidRPr="00AF6E72">
        <w:rPr>
          <w:rFonts w:ascii="Arial" w:eastAsia="Arial" w:hAnsi="Arial" w:cs="Arial"/>
          <w:color w:val="000000"/>
          <w:sz w:val="22"/>
          <w:szCs w:val="22"/>
        </w:rPr>
        <w:t xml:space="preserve">leshed </w:t>
      </w:r>
      <w:r w:rsidR="00466398">
        <w:rPr>
          <w:rFonts w:ascii="Arial" w:eastAsia="Arial" w:hAnsi="Arial" w:cs="Arial"/>
          <w:color w:val="000000"/>
          <w:sz w:val="22"/>
          <w:szCs w:val="22"/>
        </w:rPr>
        <w:t>S</w:t>
      </w:r>
      <w:r w:rsidRPr="00AF6E72">
        <w:rPr>
          <w:rFonts w:ascii="Arial" w:eastAsia="Arial" w:hAnsi="Arial" w:cs="Arial"/>
          <w:color w:val="000000"/>
          <w:sz w:val="22"/>
          <w:szCs w:val="22"/>
        </w:rPr>
        <w:t>weetpotato</w:t>
      </w:r>
      <w:r w:rsidR="00466398">
        <w:rPr>
          <w:rFonts w:ascii="Arial" w:eastAsia="Arial" w:hAnsi="Arial" w:cs="Arial"/>
          <w:color w:val="000000"/>
          <w:sz w:val="22"/>
          <w:szCs w:val="22"/>
        </w:rPr>
        <w:t xml:space="preserve"> (OFSP)</w:t>
      </w:r>
      <w:r w:rsidRPr="00AF6E72">
        <w:rPr>
          <w:rFonts w:ascii="Arial" w:eastAsia="Arial" w:hAnsi="Arial" w:cs="Arial"/>
          <w:color w:val="000000"/>
          <w:sz w:val="22"/>
          <w:szCs w:val="22"/>
        </w:rPr>
        <w:t xml:space="preserve"> cultivars contain particularly high levels</w:t>
      </w:r>
      <w:r w:rsidRPr="00694C62">
        <w:rPr>
          <w:rFonts w:ascii="Arial" w:eastAsia="Arial" w:hAnsi="Arial" w:cs="Arial"/>
          <w:color w:val="000000"/>
          <w:sz w:val="22"/>
          <w:szCs w:val="22"/>
        </w:rPr>
        <w:t xml:space="preserve"> of carotenoids and are equaled only by carrot as a source of pro-vitamin A. Sweetpotato tubers provide a source of carbohydrates, calcium, ascorbic acid (vitamin </w:t>
      </w:r>
      <w:r w:rsidR="00A1398F" w:rsidRPr="00694C62">
        <w:rPr>
          <w:rFonts w:ascii="Arial" w:eastAsia="Arial" w:hAnsi="Arial" w:cs="Arial"/>
          <w:color w:val="000000"/>
          <w:sz w:val="22"/>
          <w:szCs w:val="22"/>
        </w:rPr>
        <w:t>C</w:t>
      </w:r>
      <w:r w:rsidR="00694C62">
        <w:rPr>
          <w:rFonts w:ascii="Arial" w:eastAsia="Arial" w:hAnsi="Arial" w:cs="Arial"/>
          <w:color w:val="000000"/>
          <w:sz w:val="22"/>
          <w:szCs w:val="22"/>
        </w:rPr>
        <w:t>).</w:t>
      </w:r>
    </w:p>
    <w:p w:rsidR="00AF6E72" w:rsidRDefault="00AF6E72" w:rsidP="00A45EA8">
      <w:pPr>
        <w:numPr>
          <w:ilvl w:val="0"/>
          <w:numId w:val="15"/>
        </w:numPr>
        <w:spacing w:before="60" w:after="120"/>
        <w:jc w:val="both"/>
        <w:rPr>
          <w:rFonts w:ascii="Arial" w:hAnsi="Arial" w:cs="Arial"/>
          <w:sz w:val="22"/>
          <w:szCs w:val="22"/>
        </w:rPr>
      </w:pPr>
      <w:r w:rsidRPr="00694C62">
        <w:rPr>
          <w:rFonts w:ascii="Arial" w:eastAsia="Arial" w:hAnsi="Arial" w:cs="Arial"/>
          <w:color w:val="000000"/>
          <w:sz w:val="22"/>
          <w:szCs w:val="22"/>
        </w:rPr>
        <w:t>Sweetpotato roots may be eaten boiled, steamed or processed into simple products such as chips, bread, local brew/drink, juice, pancakes and composite flour (mixed with maize, millet and soya</w:t>
      </w:r>
      <w:r w:rsidRPr="00AF6E72">
        <w:rPr>
          <w:rFonts w:ascii="Arial" w:hAnsi="Arial" w:cs="Arial"/>
          <w:sz w:val="22"/>
          <w:szCs w:val="22"/>
        </w:rPr>
        <w:t xml:space="preserve"> flour). </w:t>
      </w:r>
    </w:p>
    <w:p w:rsidR="00A1398F" w:rsidRDefault="00A1398F" w:rsidP="00A1398F">
      <w:pPr>
        <w:ind w:left="360"/>
        <w:jc w:val="both"/>
        <w:rPr>
          <w:rFonts w:ascii="Arial" w:hAnsi="Arial" w:cs="Arial"/>
          <w:sz w:val="22"/>
          <w:szCs w:val="22"/>
        </w:rPr>
      </w:pPr>
    </w:p>
    <w:p w:rsidR="00A1398F" w:rsidRPr="00AF6E72" w:rsidRDefault="00A1398F" w:rsidP="00A1398F">
      <w:pPr>
        <w:ind w:left="360"/>
        <w:jc w:val="both"/>
        <w:rPr>
          <w:rFonts w:ascii="Arial" w:hAnsi="Arial" w:cs="Arial"/>
          <w:sz w:val="22"/>
          <w:szCs w:val="22"/>
        </w:rPr>
      </w:pPr>
    </w:p>
    <w:p w:rsidR="00AF6E72" w:rsidRPr="001B36F4" w:rsidRDefault="00AF6E72" w:rsidP="00AF6E72">
      <w:pPr>
        <w:ind w:left="360"/>
        <w:jc w:val="both"/>
        <w:rPr>
          <w:sz w:val="24"/>
          <w:szCs w:val="24"/>
        </w:rPr>
      </w:pPr>
      <w:r>
        <w:rPr>
          <w:noProof/>
          <w:sz w:val="24"/>
          <w:szCs w:val="24"/>
        </w:rPr>
        <w:drawing>
          <wp:inline distT="0" distB="0" distL="0" distR="0" wp14:anchorId="47EF99FE" wp14:editId="4DF372C0">
            <wp:extent cx="1466215" cy="1794510"/>
            <wp:effectExtent l="0" t="0" r="635" b="0"/>
            <wp:docPr id="26" name="Picture 26" descr="https://encrypted-tbn0.gstatic.com/images?q=tbn:ANd9GcQv5LDbKwPjXyPbZymJhaZ0_ZczjEgcXuFDzMqEiQTYiCNktT8LW68rx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v5LDbKwPjXyPbZymJhaZ0_ZczjEgcXuFDzMqEiQTYiCNktT8LW68rxI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6215" cy="1794510"/>
                    </a:xfrm>
                    <a:prstGeom prst="rect">
                      <a:avLst/>
                    </a:prstGeom>
                    <a:noFill/>
                    <a:ln>
                      <a:noFill/>
                    </a:ln>
                  </pic:spPr>
                </pic:pic>
              </a:graphicData>
            </a:graphic>
          </wp:inline>
        </w:drawing>
      </w:r>
      <w:r>
        <w:rPr>
          <w:noProof/>
          <w:sz w:val="24"/>
          <w:szCs w:val="24"/>
        </w:rPr>
        <w:drawing>
          <wp:inline distT="0" distB="0" distL="0" distR="0" wp14:anchorId="0F86028D" wp14:editId="231C83B0">
            <wp:extent cx="1337310" cy="1475105"/>
            <wp:effectExtent l="0" t="0" r="0" b="0"/>
            <wp:docPr id="25" name="Picture 25" descr="https://encrypted-tbn1.gstatic.com/images?q=tbn:ANd9GcQ-d_McAK3Vj4pK-FWPK7DJJyAv0BJgcF5LjQDiQAxxZceVMj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Q-d_McAK3Vj4pK-FWPK7DJJyAv0BJgcF5LjQDiQAxxZceVMjev"/>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7310" cy="1475105"/>
                    </a:xfrm>
                    <a:prstGeom prst="rect">
                      <a:avLst/>
                    </a:prstGeom>
                    <a:noFill/>
                    <a:ln>
                      <a:noFill/>
                    </a:ln>
                  </pic:spPr>
                </pic:pic>
              </a:graphicData>
            </a:graphic>
          </wp:inline>
        </w:drawing>
      </w:r>
      <w:r w:rsidRPr="001B36F4">
        <w:rPr>
          <w:noProof/>
          <w:sz w:val="24"/>
          <w:szCs w:val="24"/>
        </w:rPr>
        <w:t xml:space="preserve">  </w:t>
      </w:r>
      <w:r>
        <w:rPr>
          <w:noProof/>
          <w:sz w:val="24"/>
          <w:szCs w:val="24"/>
        </w:rPr>
        <w:drawing>
          <wp:inline distT="0" distB="0" distL="0" distR="0" wp14:anchorId="17F4ADB6" wp14:editId="20B8F07E">
            <wp:extent cx="1544320" cy="1354455"/>
            <wp:effectExtent l="0" t="0" r="0" b="0"/>
            <wp:docPr id="24" name="Picture 24" descr="https://encrypted-tbn1.gstatic.com/images?q=tbn:ANd9GcRwabfCBw1IfdK-NpDR_cUlfzdDX678ELKFKMQEr9KalWYmmmu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1.gstatic.com/images?q=tbn:ANd9GcRwabfCBw1IfdK-NpDR_cUlfzdDX678ELKFKMQEr9KalWYmmmuGo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44320" cy="1354455"/>
                    </a:xfrm>
                    <a:prstGeom prst="rect">
                      <a:avLst/>
                    </a:prstGeom>
                    <a:noFill/>
                    <a:ln>
                      <a:noFill/>
                    </a:ln>
                  </pic:spPr>
                </pic:pic>
              </a:graphicData>
            </a:graphic>
          </wp:inline>
        </w:drawing>
      </w:r>
      <w:r>
        <w:rPr>
          <w:noProof/>
          <w:sz w:val="24"/>
          <w:szCs w:val="24"/>
        </w:rPr>
        <w:drawing>
          <wp:inline distT="0" distB="0" distL="0" distR="0" wp14:anchorId="71EECF49" wp14:editId="71932897">
            <wp:extent cx="1026795" cy="1405890"/>
            <wp:effectExtent l="0" t="0" r="1905" b="3810"/>
            <wp:docPr id="23" name="Picture 23" descr="http://www.couponsarebeneathme.com/wp-content/uploads/2011/08/AlexiaSweetPotatoFries-76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uponsarebeneathme.com/wp-content/uploads/2011/08/AlexiaSweetPotatoFries-76596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795" cy="1405890"/>
                    </a:xfrm>
                    <a:prstGeom prst="rect">
                      <a:avLst/>
                    </a:prstGeom>
                    <a:noFill/>
                    <a:ln>
                      <a:noFill/>
                    </a:ln>
                  </pic:spPr>
                </pic:pic>
              </a:graphicData>
            </a:graphic>
          </wp:inline>
        </w:drawing>
      </w:r>
    </w:p>
    <w:p w:rsidR="00AF6E72" w:rsidRPr="001B36F4" w:rsidRDefault="00AF6E72" w:rsidP="00AF6E72">
      <w:pPr>
        <w:ind w:left="360"/>
        <w:jc w:val="both"/>
        <w:rPr>
          <w:sz w:val="24"/>
          <w:szCs w:val="24"/>
        </w:rPr>
      </w:pPr>
    </w:p>
    <w:p w:rsidR="00AF6E72" w:rsidRPr="001B36F4" w:rsidRDefault="00AF6E72" w:rsidP="00AF6E72">
      <w:pPr>
        <w:ind w:left="360"/>
        <w:jc w:val="both"/>
        <w:rPr>
          <w:noProof/>
          <w:sz w:val="24"/>
          <w:szCs w:val="24"/>
        </w:rPr>
      </w:pPr>
      <w:r>
        <w:rPr>
          <w:noProof/>
          <w:sz w:val="24"/>
          <w:szCs w:val="24"/>
        </w:rPr>
        <w:drawing>
          <wp:inline distT="0" distB="0" distL="0" distR="0" wp14:anchorId="35891979" wp14:editId="67A31118">
            <wp:extent cx="1561465" cy="1043940"/>
            <wp:effectExtent l="0" t="0" r="635" b="3810"/>
            <wp:docPr id="22" name="Picture 22" descr="https://encrypted-tbn0.gstatic.com/images?q=tbn:ANd9GcSF2L8gFQGxsHahK4Z_wvp3noXnyQz6C1-iewPJIJBnTbjmab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0.gstatic.com/images?q=tbn:ANd9GcSF2L8gFQGxsHahK4Z_wvp3noXnyQz6C1-iewPJIJBnTbjmabV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61465" cy="1043940"/>
                    </a:xfrm>
                    <a:prstGeom prst="rect">
                      <a:avLst/>
                    </a:prstGeom>
                    <a:noFill/>
                    <a:ln>
                      <a:noFill/>
                    </a:ln>
                  </pic:spPr>
                </pic:pic>
              </a:graphicData>
            </a:graphic>
          </wp:inline>
        </w:drawing>
      </w:r>
      <w:r>
        <w:rPr>
          <w:noProof/>
          <w:sz w:val="24"/>
          <w:szCs w:val="24"/>
        </w:rPr>
        <w:drawing>
          <wp:inline distT="0" distB="0" distL="0" distR="0" wp14:anchorId="75D3B343" wp14:editId="5591009B">
            <wp:extent cx="1268095" cy="1069975"/>
            <wp:effectExtent l="0" t="0" r="8255" b="0"/>
            <wp:docPr id="21" name="Picture 21" descr="https://encrypted-tbn0.gstatic.com/images?q=tbn:ANd9GcQ9yo7re3pU6THhRvur9ToXh3A4rny7a-UNNX6Wcz7p7c3gQq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9yo7re3pU6THhRvur9ToXh3A4rny7a-UNNX6Wcz7p7c3gQqHQ"/>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68095" cy="1069975"/>
                    </a:xfrm>
                    <a:prstGeom prst="rect">
                      <a:avLst/>
                    </a:prstGeom>
                    <a:noFill/>
                    <a:ln>
                      <a:noFill/>
                    </a:ln>
                  </pic:spPr>
                </pic:pic>
              </a:graphicData>
            </a:graphic>
          </wp:inline>
        </w:drawing>
      </w:r>
      <w:r>
        <w:rPr>
          <w:noProof/>
          <w:sz w:val="24"/>
          <w:szCs w:val="24"/>
        </w:rPr>
        <w:drawing>
          <wp:inline distT="0" distB="0" distL="0" distR="0" wp14:anchorId="17A1F88A" wp14:editId="3BC8885F">
            <wp:extent cx="1105333" cy="11137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7749" cy="1116205"/>
                    </a:xfrm>
                    <a:prstGeom prst="rect">
                      <a:avLst/>
                    </a:prstGeom>
                    <a:noFill/>
                    <a:ln>
                      <a:noFill/>
                    </a:ln>
                  </pic:spPr>
                </pic:pic>
              </a:graphicData>
            </a:graphic>
          </wp:inline>
        </w:drawing>
      </w:r>
      <w:r>
        <w:rPr>
          <w:noProof/>
          <w:sz w:val="24"/>
          <w:szCs w:val="24"/>
        </w:rPr>
        <w:drawing>
          <wp:inline distT="0" distB="0" distL="0" distR="0" wp14:anchorId="1927BC7A" wp14:editId="247649BF">
            <wp:extent cx="1514475" cy="11333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5287" cy="1141457"/>
                    </a:xfrm>
                    <a:prstGeom prst="rect">
                      <a:avLst/>
                    </a:prstGeom>
                    <a:noFill/>
                    <a:ln>
                      <a:noFill/>
                    </a:ln>
                  </pic:spPr>
                </pic:pic>
              </a:graphicData>
            </a:graphic>
          </wp:inline>
        </w:drawing>
      </w:r>
    </w:p>
    <w:p w:rsidR="00AF6E72" w:rsidRPr="001B36F4" w:rsidRDefault="00AF6E72" w:rsidP="00AF6E72">
      <w:pPr>
        <w:ind w:left="6480"/>
        <w:rPr>
          <w:i/>
          <w:noProof/>
          <w:sz w:val="24"/>
          <w:szCs w:val="24"/>
        </w:rPr>
      </w:pPr>
      <w:r w:rsidRPr="001B36F4">
        <w:rPr>
          <w:i/>
          <w:noProof/>
          <w:sz w:val="24"/>
          <w:szCs w:val="24"/>
          <w:lang w:val="en-GB"/>
        </w:rPr>
        <w:t>SP vine-based partial milk diets as substitute to reduce the cost of rearing calves</w:t>
      </w:r>
    </w:p>
    <w:p w:rsidR="00A1398F" w:rsidRDefault="00A1398F" w:rsidP="00A1398F">
      <w:pPr>
        <w:jc w:val="both"/>
        <w:rPr>
          <w:rFonts w:ascii="Arial" w:hAnsi="Arial" w:cs="Arial"/>
          <w:b/>
          <w:sz w:val="22"/>
          <w:szCs w:val="22"/>
        </w:rPr>
      </w:pPr>
    </w:p>
    <w:p w:rsidR="00A1398F" w:rsidRDefault="00A1398F" w:rsidP="00A1398F">
      <w:pPr>
        <w:jc w:val="both"/>
        <w:rPr>
          <w:rFonts w:ascii="Arial" w:hAnsi="Arial" w:cs="Arial"/>
          <w:b/>
          <w:sz w:val="22"/>
          <w:szCs w:val="22"/>
        </w:rPr>
      </w:pPr>
    </w:p>
    <w:p w:rsidR="00A1398F" w:rsidRDefault="00A1398F" w:rsidP="00A1398F">
      <w:pPr>
        <w:jc w:val="both"/>
        <w:rPr>
          <w:rFonts w:ascii="Arial" w:hAnsi="Arial" w:cs="Arial"/>
          <w:b/>
          <w:sz w:val="22"/>
          <w:szCs w:val="22"/>
        </w:rPr>
      </w:pPr>
    </w:p>
    <w:p w:rsidR="00AF6E72" w:rsidRPr="00A1398F" w:rsidRDefault="00AF6E72" w:rsidP="00A1398F">
      <w:pPr>
        <w:jc w:val="both"/>
        <w:rPr>
          <w:rFonts w:ascii="Arial" w:hAnsi="Arial" w:cs="Arial"/>
          <w:b/>
          <w:sz w:val="22"/>
          <w:szCs w:val="22"/>
        </w:rPr>
      </w:pPr>
      <w:r w:rsidRPr="00A1398F">
        <w:rPr>
          <w:rFonts w:ascii="Arial" w:hAnsi="Arial" w:cs="Arial"/>
          <w:b/>
          <w:sz w:val="22"/>
          <w:szCs w:val="22"/>
        </w:rPr>
        <w:lastRenderedPageBreak/>
        <w:t xml:space="preserve">Some of the products from </w:t>
      </w:r>
      <w:proofErr w:type="spellStart"/>
      <w:r w:rsidRPr="00A1398F">
        <w:rPr>
          <w:rFonts w:ascii="Arial" w:hAnsi="Arial" w:cs="Arial"/>
          <w:b/>
          <w:sz w:val="22"/>
          <w:szCs w:val="22"/>
        </w:rPr>
        <w:t>sweetpotates</w:t>
      </w:r>
      <w:proofErr w:type="spellEnd"/>
    </w:p>
    <w:p w:rsidR="00AF6E72" w:rsidRPr="001B36F4" w:rsidRDefault="00AF6E72" w:rsidP="00AF6E72">
      <w:pPr>
        <w:ind w:left="360"/>
        <w:jc w:val="both"/>
        <w:rPr>
          <w:i/>
          <w:sz w:val="24"/>
          <w:szCs w:val="24"/>
        </w:rPr>
      </w:pP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1398F">
        <w:rPr>
          <w:rFonts w:ascii="Arial" w:hAnsi="Arial" w:cs="Arial"/>
          <w:color w:val="000000"/>
          <w:sz w:val="22"/>
          <w:szCs w:val="22"/>
        </w:rPr>
        <w:t xml:space="preserve">In </w:t>
      </w:r>
      <w:r w:rsidRPr="00A45EA8">
        <w:rPr>
          <w:rFonts w:ascii="Arial" w:eastAsia="Arial" w:hAnsi="Arial" w:cs="Arial"/>
          <w:color w:val="000000"/>
          <w:sz w:val="22"/>
          <w:szCs w:val="22"/>
        </w:rPr>
        <w:t xml:space="preserve">some communities, tender (young) sweetpotato leaves are consumed as a vegetable.  </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F</w:t>
      </w:r>
      <w:r w:rsidR="00AF6E72" w:rsidRPr="00A45EA8">
        <w:rPr>
          <w:rFonts w:ascii="Arial" w:eastAsia="Arial" w:hAnsi="Arial" w:cs="Arial"/>
          <w:color w:val="000000"/>
          <w:sz w:val="22"/>
          <w:szCs w:val="22"/>
        </w:rPr>
        <w:t xml:space="preserve">ood security crop and </w:t>
      </w:r>
      <w:r w:rsidRPr="00A45EA8">
        <w:rPr>
          <w:rFonts w:ascii="Arial" w:eastAsia="Arial" w:hAnsi="Arial" w:cs="Arial"/>
          <w:color w:val="000000"/>
          <w:sz w:val="22"/>
          <w:szCs w:val="22"/>
        </w:rPr>
        <w:t>cash crop</w:t>
      </w:r>
      <w:r w:rsidR="00AF6E72" w:rsidRPr="00A45EA8">
        <w:rPr>
          <w:rFonts w:ascii="Arial" w:eastAsia="Arial" w:hAnsi="Arial" w:cs="Arial"/>
          <w:color w:val="000000"/>
          <w:sz w:val="22"/>
          <w:szCs w:val="22"/>
        </w:rPr>
        <w:t xml:space="preserve"> in urban markets in other districts</w:t>
      </w:r>
      <w:r w:rsidRPr="00A45EA8">
        <w:rPr>
          <w:rFonts w:ascii="Arial" w:eastAsia="Arial" w:hAnsi="Arial" w:cs="Arial"/>
          <w:color w:val="000000"/>
          <w:sz w:val="22"/>
          <w:szCs w:val="22"/>
        </w:rPr>
        <w:t>.</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Sweetpotato contributes about 20% of total crop residues provided by vines, non-commercial sweetpotato</w:t>
      </w:r>
      <w:r w:rsidRPr="00A45EA8" w:rsidDel="00EC4AF4">
        <w:rPr>
          <w:rFonts w:ascii="Arial" w:eastAsia="Arial" w:hAnsi="Arial" w:cs="Arial"/>
          <w:color w:val="000000"/>
          <w:sz w:val="22"/>
          <w:szCs w:val="22"/>
        </w:rPr>
        <w:t xml:space="preserve"> </w:t>
      </w:r>
      <w:r w:rsidRPr="00A45EA8">
        <w:rPr>
          <w:rFonts w:ascii="Arial" w:eastAsia="Arial" w:hAnsi="Arial" w:cs="Arial"/>
          <w:color w:val="000000"/>
          <w:sz w:val="22"/>
          <w:szCs w:val="22"/>
        </w:rPr>
        <w:t xml:space="preserve">roots, peels which are very good source of livestock feed. </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 xml:space="preserve">Sweetpotato residues (small roots and vines) can be fed to livestock (pigs, goats, sheep, rabbits and cattle) and in the processed vines and roots can be chopped into small pieces made into silage to feed livestock. </w:t>
      </w:r>
    </w:p>
    <w:p w:rsidR="00AF6E72"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 xml:space="preserve">Studies conducted at the National Livestock Resources Research Institute showed that sweet potato vine-based partial milk diets can be used as substitutes to reduce the cost of rearing a calf without adversely affecting its health and yet save more milk for consumption and processing. </w:t>
      </w:r>
    </w:p>
    <w:p w:rsidR="007659DD" w:rsidRDefault="007659DD" w:rsidP="007659DD">
      <w:pPr>
        <w:pStyle w:val="ListParagraph"/>
        <w:spacing w:before="60" w:after="120"/>
        <w:ind w:left="360"/>
        <w:jc w:val="both"/>
        <w:rPr>
          <w:rFonts w:ascii="Arial" w:hAnsi="Arial" w:cs="Arial"/>
        </w:rPr>
      </w:pPr>
    </w:p>
    <w:p w:rsidR="007659DD" w:rsidRPr="007659DD" w:rsidRDefault="007659DD" w:rsidP="007659DD">
      <w:pPr>
        <w:pStyle w:val="ListParagraph"/>
        <w:spacing w:before="60" w:after="120"/>
        <w:ind w:left="360"/>
        <w:jc w:val="both"/>
        <w:rPr>
          <w:rFonts w:ascii="Arial" w:hAnsi="Arial" w:cs="Arial"/>
        </w:rPr>
      </w:pPr>
    </w:p>
    <w:p w:rsidR="00AF6E72" w:rsidRPr="00694C62" w:rsidRDefault="00AF6E72" w:rsidP="00AF6E72">
      <w:pPr>
        <w:jc w:val="both"/>
        <w:rPr>
          <w:rFonts w:ascii="Arial" w:hAnsi="Arial" w:cs="Arial"/>
          <w:b/>
          <w:sz w:val="22"/>
          <w:szCs w:val="22"/>
        </w:rPr>
      </w:pPr>
      <w:r w:rsidRPr="00694C62">
        <w:rPr>
          <w:rFonts w:ascii="Arial" w:hAnsi="Arial" w:cs="Arial"/>
          <w:b/>
          <w:sz w:val="22"/>
          <w:szCs w:val="22"/>
        </w:rPr>
        <w:t>Constraints to production</w:t>
      </w:r>
      <w:r w:rsidR="00A1398F" w:rsidRPr="00694C62">
        <w:rPr>
          <w:rFonts w:ascii="Arial" w:hAnsi="Arial" w:cs="Arial"/>
          <w:b/>
          <w:sz w:val="22"/>
          <w:szCs w:val="22"/>
        </w:rPr>
        <w:t xml:space="preserve"> and marketing</w:t>
      </w:r>
      <w:r w:rsidRPr="00694C62">
        <w:rPr>
          <w:rFonts w:ascii="Arial" w:hAnsi="Arial" w:cs="Arial"/>
          <w:b/>
          <w:sz w:val="22"/>
          <w:szCs w:val="22"/>
        </w:rPr>
        <w:t xml:space="preserve"> of sweet potatoes</w:t>
      </w:r>
    </w:p>
    <w:p w:rsidR="00AF6E72" w:rsidRPr="00694C62" w:rsidRDefault="00AF6E72" w:rsidP="00AF6E72">
      <w:pPr>
        <w:jc w:val="both"/>
        <w:rPr>
          <w:rFonts w:ascii="Arial" w:hAnsi="Arial" w:cs="Arial"/>
          <w:b/>
          <w:sz w:val="22"/>
          <w:szCs w:val="22"/>
        </w:rPr>
      </w:pPr>
    </w:p>
    <w:p w:rsidR="00AF6E72" w:rsidRPr="00694C62" w:rsidRDefault="00AF6E72" w:rsidP="00694C62">
      <w:pPr>
        <w:numPr>
          <w:ilvl w:val="0"/>
          <w:numId w:val="18"/>
        </w:numPr>
        <w:ind w:left="360"/>
        <w:jc w:val="both"/>
        <w:rPr>
          <w:rFonts w:ascii="Arial" w:hAnsi="Arial" w:cs="Arial"/>
          <w:i/>
          <w:sz w:val="22"/>
          <w:szCs w:val="22"/>
        </w:rPr>
      </w:pPr>
      <w:r w:rsidRPr="00694C62">
        <w:rPr>
          <w:rFonts w:ascii="Arial" w:hAnsi="Arial" w:cs="Arial"/>
          <w:i/>
          <w:sz w:val="22"/>
          <w:szCs w:val="22"/>
        </w:rPr>
        <w:t>Production constraints</w:t>
      </w:r>
      <w:r w:rsidR="00A71097">
        <w:rPr>
          <w:rFonts w:ascii="Arial" w:hAnsi="Arial" w:cs="Arial"/>
          <w:i/>
          <w:sz w:val="22"/>
          <w:szCs w:val="22"/>
        </w:rPr>
        <w:t>:</w:t>
      </w:r>
    </w:p>
    <w:p w:rsidR="00AF6E72" w:rsidRPr="00694C62" w:rsidRDefault="00AF6E72" w:rsidP="00694C62">
      <w:pPr>
        <w:ind w:left="360"/>
        <w:jc w:val="both"/>
        <w:rPr>
          <w:rFonts w:ascii="Arial" w:hAnsi="Arial" w:cs="Arial"/>
          <w:i/>
          <w:sz w:val="22"/>
          <w:szCs w:val="22"/>
        </w:rPr>
      </w:pP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694C62">
        <w:rPr>
          <w:rFonts w:ascii="Arial" w:hAnsi="Arial" w:cs="Arial"/>
          <w:sz w:val="22"/>
          <w:szCs w:val="22"/>
        </w:rPr>
        <w:t>s</w:t>
      </w:r>
      <w:r w:rsidR="00A1398F" w:rsidRPr="00694C62">
        <w:rPr>
          <w:rFonts w:ascii="Arial" w:hAnsi="Arial" w:cs="Arial"/>
          <w:sz w:val="22"/>
          <w:szCs w:val="22"/>
        </w:rPr>
        <w:t xml:space="preserve">weet </w:t>
      </w:r>
      <w:r w:rsidR="00A1398F" w:rsidRPr="00A45EA8">
        <w:rPr>
          <w:rFonts w:ascii="Arial" w:eastAsia="Arial" w:hAnsi="Arial" w:cs="Arial"/>
          <w:color w:val="000000"/>
          <w:sz w:val="22"/>
          <w:szCs w:val="22"/>
        </w:rPr>
        <w:t>potato weevils</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drought</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lack of planting materials</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proofErr w:type="spellStart"/>
      <w:r w:rsidRPr="00A45EA8">
        <w:rPr>
          <w:rFonts w:ascii="Arial" w:eastAsia="Arial" w:hAnsi="Arial" w:cs="Arial"/>
          <w:color w:val="000000"/>
          <w:sz w:val="22"/>
          <w:szCs w:val="22"/>
        </w:rPr>
        <w:t>labour</w:t>
      </w:r>
      <w:proofErr w:type="spellEnd"/>
      <w:r w:rsidRPr="00A45EA8">
        <w:rPr>
          <w:rFonts w:ascii="Arial" w:eastAsia="Arial" w:hAnsi="Arial" w:cs="Arial"/>
          <w:color w:val="000000"/>
          <w:sz w:val="22"/>
          <w:szCs w:val="22"/>
        </w:rPr>
        <w:t xml:space="preserve"> shortage</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lack of farm implements</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 xml:space="preserve">land scarcity </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 xml:space="preserve">low soil fertility </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vertebrate pests of moles, rats and pigs</w:t>
      </w:r>
    </w:p>
    <w:p w:rsidR="00A1398F" w:rsidRPr="00694C62" w:rsidRDefault="00A1398F" w:rsidP="00694C62">
      <w:pPr>
        <w:ind w:left="360"/>
        <w:jc w:val="both"/>
        <w:rPr>
          <w:rFonts w:ascii="Arial" w:hAnsi="Arial" w:cs="Arial"/>
          <w:sz w:val="22"/>
          <w:szCs w:val="22"/>
        </w:rPr>
      </w:pPr>
    </w:p>
    <w:p w:rsidR="00AF6E72" w:rsidRPr="00694C62" w:rsidRDefault="00AF6E72" w:rsidP="00694C62">
      <w:pPr>
        <w:numPr>
          <w:ilvl w:val="0"/>
          <w:numId w:val="18"/>
        </w:numPr>
        <w:ind w:left="360"/>
        <w:jc w:val="both"/>
        <w:rPr>
          <w:rFonts w:ascii="Arial" w:hAnsi="Arial" w:cs="Arial"/>
          <w:i/>
          <w:sz w:val="22"/>
          <w:szCs w:val="22"/>
        </w:rPr>
      </w:pPr>
      <w:r w:rsidRPr="00694C62">
        <w:rPr>
          <w:rFonts w:ascii="Arial" w:hAnsi="Arial" w:cs="Arial"/>
          <w:i/>
          <w:sz w:val="22"/>
          <w:szCs w:val="22"/>
        </w:rPr>
        <w:t>Marketing and post-harvesting handling constraints:</w:t>
      </w:r>
    </w:p>
    <w:p w:rsidR="00AF6E72" w:rsidRPr="00694C62" w:rsidRDefault="00AF6E72" w:rsidP="00694C62">
      <w:pPr>
        <w:ind w:left="360"/>
        <w:jc w:val="both"/>
        <w:rPr>
          <w:rFonts w:ascii="Arial" w:hAnsi="Arial" w:cs="Arial"/>
          <w:i/>
          <w:sz w:val="22"/>
          <w:szCs w:val="22"/>
        </w:rPr>
      </w:pP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694C62">
        <w:rPr>
          <w:rFonts w:ascii="Arial" w:hAnsi="Arial" w:cs="Arial"/>
          <w:sz w:val="22"/>
          <w:szCs w:val="22"/>
        </w:rPr>
        <w:t xml:space="preserve">low </w:t>
      </w:r>
      <w:r w:rsidRPr="00A45EA8">
        <w:rPr>
          <w:rFonts w:ascii="Arial" w:eastAsia="Arial" w:hAnsi="Arial" w:cs="Arial"/>
          <w:color w:val="000000"/>
          <w:sz w:val="22"/>
          <w:szCs w:val="22"/>
        </w:rPr>
        <w:t>price</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lack of market</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 xml:space="preserve">high </w:t>
      </w:r>
      <w:proofErr w:type="spellStart"/>
      <w:r w:rsidRPr="00A45EA8">
        <w:rPr>
          <w:rFonts w:ascii="Arial" w:eastAsia="Arial" w:hAnsi="Arial" w:cs="Arial"/>
          <w:color w:val="000000"/>
          <w:sz w:val="22"/>
          <w:szCs w:val="22"/>
        </w:rPr>
        <w:t>labour</w:t>
      </w:r>
      <w:proofErr w:type="spellEnd"/>
      <w:r w:rsidRPr="00A45EA8">
        <w:rPr>
          <w:rFonts w:ascii="Arial" w:eastAsia="Arial" w:hAnsi="Arial" w:cs="Arial"/>
          <w:color w:val="000000"/>
          <w:sz w:val="22"/>
          <w:szCs w:val="22"/>
        </w:rPr>
        <w:t xml:space="preserve"> costs</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unavailability of transport</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information on processing</w:t>
      </w:r>
      <w:r w:rsidR="00AF6E72" w:rsidRPr="00A45EA8">
        <w:rPr>
          <w:rFonts w:ascii="Arial" w:eastAsia="Arial" w:hAnsi="Arial" w:cs="Arial"/>
          <w:color w:val="000000"/>
          <w:sz w:val="22"/>
          <w:szCs w:val="22"/>
        </w:rPr>
        <w:t xml:space="preserve"> </w:t>
      </w:r>
    </w:p>
    <w:p w:rsidR="00AF6E72" w:rsidRPr="00A45EA8" w:rsidRDefault="00A1398F"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weather fluctuations</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r w:rsidRPr="00A45EA8">
        <w:rPr>
          <w:rFonts w:ascii="Arial" w:eastAsia="Arial" w:hAnsi="Arial" w:cs="Arial"/>
          <w:color w:val="000000"/>
          <w:sz w:val="22"/>
          <w:szCs w:val="22"/>
        </w:rPr>
        <w:t>i</w:t>
      </w:r>
      <w:r w:rsidR="00A1398F" w:rsidRPr="00A45EA8">
        <w:rPr>
          <w:rFonts w:ascii="Arial" w:eastAsia="Arial" w:hAnsi="Arial" w:cs="Arial"/>
          <w:color w:val="000000"/>
          <w:sz w:val="22"/>
          <w:szCs w:val="22"/>
        </w:rPr>
        <w:t>nadequate marketing system</w:t>
      </w:r>
    </w:p>
    <w:p w:rsidR="00AF6E72" w:rsidRPr="00A45EA8" w:rsidRDefault="00AF6E72" w:rsidP="00A45EA8">
      <w:pPr>
        <w:numPr>
          <w:ilvl w:val="0"/>
          <w:numId w:val="15"/>
        </w:numPr>
        <w:spacing w:before="60" w:after="120"/>
        <w:jc w:val="both"/>
        <w:rPr>
          <w:rFonts w:ascii="Arial" w:eastAsia="Arial" w:hAnsi="Arial" w:cs="Arial"/>
          <w:color w:val="000000"/>
          <w:sz w:val="22"/>
          <w:szCs w:val="22"/>
        </w:rPr>
      </w:pPr>
      <w:proofErr w:type="spellStart"/>
      <w:r w:rsidRPr="00A45EA8">
        <w:rPr>
          <w:rFonts w:ascii="Arial" w:eastAsia="Arial" w:hAnsi="Arial" w:cs="Arial"/>
          <w:color w:val="000000"/>
          <w:sz w:val="22"/>
          <w:szCs w:val="22"/>
        </w:rPr>
        <w:t>labour</w:t>
      </w:r>
      <w:proofErr w:type="spellEnd"/>
      <w:r w:rsidRPr="00A45EA8">
        <w:rPr>
          <w:rFonts w:ascii="Arial" w:eastAsia="Arial" w:hAnsi="Arial" w:cs="Arial"/>
          <w:color w:val="000000"/>
          <w:sz w:val="22"/>
          <w:szCs w:val="22"/>
        </w:rPr>
        <w:t xml:space="preserve"> shortage in processing </w:t>
      </w:r>
    </w:p>
    <w:p w:rsidR="00523E31" w:rsidRPr="001B36F4" w:rsidRDefault="00D50ABE" w:rsidP="00523E31">
      <w:pPr>
        <w:pStyle w:val="Level1"/>
      </w:pPr>
      <w:bookmarkStart w:id="5" w:name="_Toc431307186"/>
      <w:r w:rsidRPr="00C7042F">
        <w:lastRenderedPageBreak/>
        <w:t>II.</w:t>
      </w:r>
      <w:r w:rsidRPr="00C7042F">
        <w:tab/>
      </w:r>
      <w:bookmarkEnd w:id="4"/>
      <w:r w:rsidR="00694C62">
        <w:t>S</w:t>
      </w:r>
      <w:r w:rsidR="00523E31" w:rsidRPr="001B36F4">
        <w:t xml:space="preserve">weetpotato </w:t>
      </w:r>
      <w:r w:rsidR="00523E31">
        <w:t xml:space="preserve">crop </w:t>
      </w:r>
      <w:r w:rsidR="00523E31" w:rsidRPr="001B36F4">
        <w:t>production and management</w:t>
      </w:r>
      <w:bookmarkEnd w:id="5"/>
    </w:p>
    <w:p w:rsidR="00060343" w:rsidRDefault="00060343" w:rsidP="00AA7743">
      <w:pPr>
        <w:spacing w:before="60"/>
        <w:jc w:val="both"/>
        <w:rPr>
          <w:rFonts w:ascii="Arial" w:hAnsi="Arial" w:cs="Arial"/>
          <w:b/>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Sweetpotato varieties</w:t>
      </w:r>
    </w:p>
    <w:p w:rsidR="00AA7743" w:rsidRPr="00AA7743" w:rsidRDefault="00AA7743" w:rsidP="00060343">
      <w:pPr>
        <w:spacing w:before="60" w:after="120"/>
        <w:jc w:val="both"/>
        <w:rPr>
          <w:rFonts w:ascii="Arial" w:hAnsi="Arial" w:cs="Arial"/>
          <w:sz w:val="22"/>
          <w:szCs w:val="22"/>
          <w:lang w:val="en-GB"/>
        </w:rPr>
      </w:pPr>
      <w:r w:rsidRPr="00AA7743">
        <w:rPr>
          <w:rFonts w:ascii="Arial" w:hAnsi="Arial" w:cs="Arial"/>
          <w:sz w:val="22"/>
          <w:szCs w:val="22"/>
        </w:rPr>
        <w:t xml:space="preserve">Major </w:t>
      </w:r>
      <w:proofErr w:type="gramStart"/>
      <w:r w:rsidRPr="00AA7743">
        <w:rPr>
          <w:rFonts w:ascii="Arial" w:hAnsi="Arial" w:cs="Arial"/>
          <w:sz w:val="22"/>
          <w:szCs w:val="22"/>
        </w:rPr>
        <w:t>sweetpotato</w:t>
      </w:r>
      <w:proofErr w:type="gramEnd"/>
      <w:r w:rsidRPr="00AA7743">
        <w:rPr>
          <w:rFonts w:ascii="Arial" w:hAnsi="Arial" w:cs="Arial"/>
          <w:sz w:val="22"/>
          <w:szCs w:val="22"/>
        </w:rPr>
        <w:t xml:space="preserve"> varieties in Uganda include Orange </w:t>
      </w:r>
      <w:r w:rsidR="00060343">
        <w:rPr>
          <w:rFonts w:ascii="Arial" w:hAnsi="Arial" w:cs="Arial"/>
          <w:sz w:val="22"/>
          <w:szCs w:val="22"/>
        </w:rPr>
        <w:t>F</w:t>
      </w:r>
      <w:r w:rsidRPr="00AA7743">
        <w:rPr>
          <w:rFonts w:ascii="Arial" w:hAnsi="Arial" w:cs="Arial"/>
          <w:sz w:val="22"/>
          <w:szCs w:val="22"/>
        </w:rPr>
        <w:t xml:space="preserve">leshed </w:t>
      </w:r>
      <w:r w:rsidR="00060343">
        <w:rPr>
          <w:rFonts w:ascii="Arial" w:hAnsi="Arial" w:cs="Arial"/>
          <w:sz w:val="22"/>
          <w:szCs w:val="22"/>
        </w:rPr>
        <w:t>S</w:t>
      </w:r>
      <w:r w:rsidRPr="00AA7743">
        <w:rPr>
          <w:rFonts w:ascii="Arial" w:hAnsi="Arial" w:cs="Arial"/>
          <w:sz w:val="22"/>
          <w:szCs w:val="22"/>
        </w:rPr>
        <w:t xml:space="preserve">weet </w:t>
      </w:r>
      <w:r w:rsidR="00060343">
        <w:rPr>
          <w:rFonts w:ascii="Arial" w:hAnsi="Arial" w:cs="Arial"/>
          <w:sz w:val="22"/>
          <w:szCs w:val="22"/>
        </w:rPr>
        <w:t>P</w:t>
      </w:r>
      <w:r w:rsidRPr="00AA7743">
        <w:rPr>
          <w:rFonts w:ascii="Arial" w:hAnsi="Arial" w:cs="Arial"/>
          <w:sz w:val="22"/>
          <w:szCs w:val="22"/>
        </w:rPr>
        <w:t xml:space="preserve">otatoes, </w:t>
      </w:r>
      <w:proofErr w:type="spellStart"/>
      <w:r w:rsidRPr="00AA7743">
        <w:rPr>
          <w:rFonts w:ascii="Arial" w:hAnsi="Arial" w:cs="Arial"/>
          <w:sz w:val="22"/>
          <w:szCs w:val="22"/>
        </w:rPr>
        <w:t>Ejumule</w:t>
      </w:r>
      <w:proofErr w:type="spellEnd"/>
      <w:r w:rsidRPr="00AA7743">
        <w:rPr>
          <w:rFonts w:ascii="Arial" w:hAnsi="Arial" w:cs="Arial"/>
          <w:sz w:val="22"/>
          <w:szCs w:val="22"/>
        </w:rPr>
        <w:t xml:space="preserve">, NASPOT, </w:t>
      </w:r>
      <w:proofErr w:type="spellStart"/>
      <w:r w:rsidRPr="00AA7743">
        <w:rPr>
          <w:rFonts w:ascii="Arial" w:hAnsi="Arial" w:cs="Arial"/>
          <w:sz w:val="22"/>
          <w:szCs w:val="22"/>
        </w:rPr>
        <w:t>Dimbuka</w:t>
      </w:r>
      <w:proofErr w:type="spellEnd"/>
      <w:r w:rsidRPr="00AA7743">
        <w:rPr>
          <w:rFonts w:ascii="Arial" w:hAnsi="Arial" w:cs="Arial"/>
          <w:sz w:val="22"/>
          <w:szCs w:val="22"/>
        </w:rPr>
        <w:t xml:space="preserve">, </w:t>
      </w:r>
      <w:proofErr w:type="spellStart"/>
      <w:r w:rsidRPr="00AA7743">
        <w:rPr>
          <w:rFonts w:ascii="Arial" w:hAnsi="Arial" w:cs="Arial"/>
          <w:sz w:val="22"/>
          <w:szCs w:val="22"/>
        </w:rPr>
        <w:t>Rangira</w:t>
      </w:r>
      <w:proofErr w:type="spellEnd"/>
      <w:r w:rsidRPr="00AA7743">
        <w:rPr>
          <w:rFonts w:ascii="Arial" w:hAnsi="Arial" w:cs="Arial"/>
          <w:sz w:val="22"/>
          <w:szCs w:val="22"/>
        </w:rPr>
        <w:t xml:space="preserve">, </w:t>
      </w:r>
      <w:proofErr w:type="spellStart"/>
      <w:r w:rsidRPr="00AA7743">
        <w:rPr>
          <w:rFonts w:ascii="Arial" w:hAnsi="Arial" w:cs="Arial"/>
          <w:color w:val="000000"/>
          <w:sz w:val="22"/>
          <w:szCs w:val="22"/>
        </w:rPr>
        <w:t>Bwanjule</w:t>
      </w:r>
      <w:proofErr w:type="spellEnd"/>
      <w:r w:rsidRPr="00AA7743">
        <w:rPr>
          <w:rFonts w:ascii="Arial" w:hAnsi="Arial" w:cs="Arial"/>
          <w:color w:val="000000"/>
          <w:sz w:val="22"/>
          <w:szCs w:val="22"/>
        </w:rPr>
        <w:t xml:space="preserve">, New </w:t>
      </w:r>
      <w:proofErr w:type="spellStart"/>
      <w:r w:rsidRPr="00AA7743">
        <w:rPr>
          <w:rFonts w:ascii="Arial" w:hAnsi="Arial" w:cs="Arial"/>
          <w:color w:val="000000"/>
          <w:sz w:val="22"/>
          <w:szCs w:val="22"/>
        </w:rPr>
        <w:t>Kawogo</w:t>
      </w:r>
      <w:proofErr w:type="spellEnd"/>
      <w:r w:rsidRPr="00AA7743">
        <w:rPr>
          <w:rFonts w:ascii="Arial" w:hAnsi="Arial" w:cs="Arial"/>
          <w:color w:val="000000"/>
          <w:sz w:val="22"/>
          <w:szCs w:val="22"/>
        </w:rPr>
        <w:t xml:space="preserve">, Tanzania, and </w:t>
      </w:r>
      <w:proofErr w:type="spellStart"/>
      <w:r w:rsidRPr="00AA7743">
        <w:rPr>
          <w:rFonts w:ascii="Arial" w:hAnsi="Arial" w:cs="Arial"/>
          <w:color w:val="000000"/>
          <w:sz w:val="22"/>
          <w:szCs w:val="22"/>
        </w:rPr>
        <w:t>Wagabolige</w:t>
      </w:r>
      <w:proofErr w:type="spellEnd"/>
      <w:r w:rsidRPr="00AA7743">
        <w:rPr>
          <w:rFonts w:ascii="Arial" w:hAnsi="Arial" w:cs="Arial"/>
          <w:sz w:val="22"/>
          <w:szCs w:val="22"/>
        </w:rPr>
        <w:t xml:space="preserve">. </w:t>
      </w:r>
      <w:r w:rsidRPr="00AA7743">
        <w:rPr>
          <w:rFonts w:ascii="Arial" w:hAnsi="Arial" w:cs="Arial"/>
          <w:sz w:val="22"/>
          <w:szCs w:val="22"/>
          <w:lang w:val="en-GB"/>
        </w:rPr>
        <w:t>Preference depends on sweetness, lack of fibres, in-ground storability, early maturing, drought tolerance and tolerance to diseases. Table 1 shows average tuber yield of some of the varieties in Uganda.</w:t>
      </w:r>
    </w:p>
    <w:p w:rsidR="00AA7743" w:rsidRPr="00AA7743" w:rsidRDefault="00AA7743" w:rsidP="00060343">
      <w:pPr>
        <w:spacing w:before="60" w:after="120"/>
        <w:jc w:val="both"/>
        <w:rPr>
          <w:rFonts w:ascii="Arial" w:hAnsi="Arial" w:cs="Arial"/>
          <w:sz w:val="22"/>
          <w:szCs w:val="22"/>
          <w:lang w:val="en-GB"/>
        </w:rPr>
      </w:pPr>
    </w:p>
    <w:p w:rsidR="00AA7743" w:rsidRPr="00AA7743" w:rsidRDefault="00AA7743" w:rsidP="00060343">
      <w:pPr>
        <w:spacing w:before="60" w:after="120"/>
        <w:jc w:val="both"/>
        <w:rPr>
          <w:rFonts w:ascii="Arial" w:hAnsi="Arial" w:cs="Arial"/>
          <w:b/>
          <w:sz w:val="22"/>
          <w:szCs w:val="22"/>
          <w:lang w:val="en-GB"/>
        </w:rPr>
      </w:pPr>
      <w:r w:rsidRPr="00AA7743">
        <w:rPr>
          <w:rFonts w:ascii="Arial" w:hAnsi="Arial" w:cs="Arial"/>
          <w:b/>
          <w:sz w:val="22"/>
          <w:szCs w:val="22"/>
          <w:lang w:val="en-GB"/>
        </w:rPr>
        <w:t>Table 1: Average tuber yield (kg/acre) of some of the sweet potato varieties in Uganda</w:t>
      </w:r>
    </w:p>
    <w:tbl>
      <w:tblPr>
        <w:tblW w:w="0" w:type="auto"/>
        <w:tblBorders>
          <w:top w:val="single" w:sz="4" w:space="0" w:color="auto"/>
        </w:tblBorders>
        <w:tblLook w:val="04A0" w:firstRow="1" w:lastRow="0" w:firstColumn="1" w:lastColumn="0" w:noHBand="0" w:noVBand="1"/>
      </w:tblPr>
      <w:tblGrid>
        <w:gridCol w:w="2898"/>
        <w:gridCol w:w="3780"/>
        <w:gridCol w:w="2316"/>
      </w:tblGrid>
      <w:tr w:rsidR="00AA7743" w:rsidRPr="00AA7743" w:rsidTr="00060343">
        <w:tc>
          <w:tcPr>
            <w:tcW w:w="2898" w:type="dxa"/>
            <w:tcBorders>
              <w:bottom w:val="single" w:sz="4" w:space="0" w:color="auto"/>
            </w:tcBorders>
            <w:shd w:val="clear" w:color="auto" w:fill="auto"/>
          </w:tcPr>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 xml:space="preserve">Variety </w:t>
            </w:r>
          </w:p>
        </w:tc>
        <w:tc>
          <w:tcPr>
            <w:tcW w:w="3780" w:type="dxa"/>
            <w:tcBorders>
              <w:bottom w:val="single" w:sz="4" w:space="0" w:color="auto"/>
            </w:tcBorders>
            <w:shd w:val="clear" w:color="auto" w:fill="auto"/>
          </w:tcPr>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Popular name</w:t>
            </w:r>
          </w:p>
        </w:tc>
        <w:tc>
          <w:tcPr>
            <w:tcW w:w="2316" w:type="dxa"/>
            <w:tcBorders>
              <w:bottom w:val="single" w:sz="4" w:space="0" w:color="auto"/>
            </w:tcBorders>
            <w:shd w:val="clear" w:color="auto" w:fill="auto"/>
          </w:tcPr>
          <w:p w:rsidR="00AA7743" w:rsidRPr="00AA7743" w:rsidRDefault="00AA7743" w:rsidP="001F3937">
            <w:pPr>
              <w:spacing w:before="60" w:after="120"/>
              <w:jc w:val="center"/>
              <w:rPr>
                <w:rFonts w:ascii="Arial" w:hAnsi="Arial" w:cs="Arial"/>
                <w:b/>
                <w:sz w:val="22"/>
                <w:szCs w:val="22"/>
              </w:rPr>
            </w:pPr>
            <w:r w:rsidRPr="00AA7743">
              <w:rPr>
                <w:rFonts w:ascii="Arial" w:hAnsi="Arial" w:cs="Arial"/>
                <w:b/>
                <w:sz w:val="22"/>
                <w:szCs w:val="22"/>
              </w:rPr>
              <w:t>Mean yield (tons/acre)</w:t>
            </w:r>
          </w:p>
        </w:tc>
      </w:tr>
      <w:tr w:rsidR="00AA7743" w:rsidRPr="00AA7743" w:rsidTr="00060343">
        <w:tc>
          <w:tcPr>
            <w:tcW w:w="2898" w:type="dxa"/>
            <w:tcBorders>
              <w:top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SPK 004</w:t>
            </w:r>
          </w:p>
        </w:tc>
        <w:tc>
          <w:tcPr>
            <w:tcW w:w="3780" w:type="dxa"/>
            <w:tcBorders>
              <w:top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proofErr w:type="spellStart"/>
            <w:r w:rsidRPr="00AA7743">
              <w:rPr>
                <w:rFonts w:ascii="Arial" w:hAnsi="Arial" w:cs="Arial"/>
                <w:sz w:val="22"/>
                <w:szCs w:val="22"/>
              </w:rPr>
              <w:t>Kakamega</w:t>
            </w:r>
            <w:proofErr w:type="spellEnd"/>
          </w:p>
        </w:tc>
        <w:tc>
          <w:tcPr>
            <w:tcW w:w="2316" w:type="dxa"/>
            <w:tcBorders>
              <w:top w:val="single" w:sz="4" w:space="0" w:color="auto"/>
            </w:tcBorders>
            <w:shd w:val="clear" w:color="auto" w:fill="auto"/>
          </w:tcPr>
          <w:p w:rsidR="00AA7743" w:rsidRPr="00AA7743" w:rsidRDefault="00AA7743" w:rsidP="001F3937">
            <w:pPr>
              <w:spacing w:before="60" w:after="120"/>
              <w:jc w:val="center"/>
              <w:rPr>
                <w:rFonts w:ascii="Arial" w:hAnsi="Arial" w:cs="Arial"/>
                <w:sz w:val="22"/>
                <w:szCs w:val="22"/>
              </w:rPr>
            </w:pPr>
            <w:r w:rsidRPr="00AA7743">
              <w:rPr>
                <w:rFonts w:ascii="Arial" w:hAnsi="Arial" w:cs="Arial"/>
                <w:sz w:val="22"/>
                <w:szCs w:val="22"/>
              </w:rPr>
              <w:t>9.5</w:t>
            </w:r>
          </w:p>
        </w:tc>
      </w:tr>
      <w:tr w:rsidR="00AA7743" w:rsidRPr="00AA7743" w:rsidTr="00060343">
        <w:tc>
          <w:tcPr>
            <w:tcW w:w="2898" w:type="dxa"/>
            <w:shd w:val="clear" w:color="auto" w:fill="auto"/>
          </w:tcPr>
          <w:p w:rsidR="00AA7743" w:rsidRPr="00AA7743" w:rsidRDefault="00AA7743" w:rsidP="00060343">
            <w:pPr>
              <w:spacing w:before="60" w:after="120"/>
              <w:jc w:val="both"/>
              <w:rPr>
                <w:rFonts w:ascii="Arial" w:hAnsi="Arial" w:cs="Arial"/>
                <w:sz w:val="22"/>
                <w:szCs w:val="22"/>
              </w:rPr>
            </w:pPr>
            <w:proofErr w:type="spellStart"/>
            <w:r w:rsidRPr="00AA7743">
              <w:rPr>
                <w:rFonts w:ascii="Arial" w:hAnsi="Arial" w:cs="Arial"/>
                <w:sz w:val="22"/>
                <w:szCs w:val="22"/>
              </w:rPr>
              <w:t>Ejumula</w:t>
            </w:r>
            <w:proofErr w:type="spellEnd"/>
          </w:p>
        </w:tc>
        <w:tc>
          <w:tcPr>
            <w:tcW w:w="3780" w:type="dxa"/>
            <w:shd w:val="clear" w:color="auto" w:fill="auto"/>
          </w:tcPr>
          <w:p w:rsidR="00AA7743" w:rsidRPr="00AA7743" w:rsidRDefault="00AA7743" w:rsidP="00060343">
            <w:pPr>
              <w:spacing w:before="60" w:after="120"/>
              <w:jc w:val="both"/>
              <w:rPr>
                <w:rFonts w:ascii="Arial" w:hAnsi="Arial" w:cs="Arial"/>
                <w:sz w:val="22"/>
                <w:szCs w:val="22"/>
              </w:rPr>
            </w:pPr>
            <w:proofErr w:type="spellStart"/>
            <w:r w:rsidRPr="00AA7743">
              <w:rPr>
                <w:rFonts w:ascii="Arial" w:hAnsi="Arial" w:cs="Arial"/>
                <w:sz w:val="22"/>
                <w:szCs w:val="22"/>
              </w:rPr>
              <w:t>Ejumula</w:t>
            </w:r>
            <w:proofErr w:type="spellEnd"/>
          </w:p>
        </w:tc>
        <w:tc>
          <w:tcPr>
            <w:tcW w:w="2316" w:type="dxa"/>
            <w:shd w:val="clear" w:color="auto" w:fill="auto"/>
          </w:tcPr>
          <w:p w:rsidR="00AA7743" w:rsidRPr="00AA7743" w:rsidRDefault="00AA7743" w:rsidP="001F3937">
            <w:pPr>
              <w:spacing w:before="60" w:after="120"/>
              <w:jc w:val="center"/>
              <w:rPr>
                <w:rFonts w:ascii="Arial" w:hAnsi="Arial" w:cs="Arial"/>
                <w:sz w:val="22"/>
                <w:szCs w:val="22"/>
              </w:rPr>
            </w:pPr>
            <w:r w:rsidRPr="00AA7743">
              <w:rPr>
                <w:rFonts w:ascii="Arial" w:hAnsi="Arial" w:cs="Arial"/>
                <w:sz w:val="22"/>
                <w:szCs w:val="22"/>
              </w:rPr>
              <w:t>6.0</w:t>
            </w:r>
          </w:p>
        </w:tc>
      </w:tr>
      <w:tr w:rsidR="00AA7743" w:rsidRPr="00AA7743" w:rsidTr="00060343">
        <w:tc>
          <w:tcPr>
            <w:tcW w:w="2898" w:type="dxa"/>
            <w:tcBorders>
              <w:bottom w:val="nil"/>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NASPOT 9-O</w:t>
            </w:r>
          </w:p>
        </w:tc>
        <w:tc>
          <w:tcPr>
            <w:tcW w:w="3780" w:type="dxa"/>
            <w:tcBorders>
              <w:bottom w:val="nil"/>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VITA</w:t>
            </w:r>
          </w:p>
        </w:tc>
        <w:tc>
          <w:tcPr>
            <w:tcW w:w="2316" w:type="dxa"/>
            <w:tcBorders>
              <w:bottom w:val="nil"/>
            </w:tcBorders>
            <w:shd w:val="clear" w:color="auto" w:fill="auto"/>
          </w:tcPr>
          <w:p w:rsidR="00AA7743" w:rsidRPr="00AA7743" w:rsidRDefault="00AA7743" w:rsidP="001F3937">
            <w:pPr>
              <w:spacing w:before="60" w:after="120"/>
              <w:jc w:val="center"/>
              <w:rPr>
                <w:rFonts w:ascii="Arial" w:hAnsi="Arial" w:cs="Arial"/>
                <w:sz w:val="22"/>
                <w:szCs w:val="22"/>
              </w:rPr>
            </w:pPr>
            <w:r w:rsidRPr="00AA7743">
              <w:rPr>
                <w:rFonts w:ascii="Arial" w:hAnsi="Arial" w:cs="Arial"/>
                <w:sz w:val="22"/>
                <w:szCs w:val="22"/>
              </w:rPr>
              <w:t>10.4</w:t>
            </w:r>
          </w:p>
        </w:tc>
      </w:tr>
      <w:tr w:rsidR="00AA7743" w:rsidRPr="00AA7743" w:rsidTr="00060343">
        <w:tc>
          <w:tcPr>
            <w:tcW w:w="2898" w:type="dxa"/>
            <w:tcBorders>
              <w:top w:val="nil"/>
              <w:bottom w:val="nil"/>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NASPOT 10-O</w:t>
            </w:r>
          </w:p>
        </w:tc>
        <w:tc>
          <w:tcPr>
            <w:tcW w:w="3780" w:type="dxa"/>
            <w:tcBorders>
              <w:top w:val="nil"/>
              <w:bottom w:val="nil"/>
            </w:tcBorders>
            <w:shd w:val="clear" w:color="auto" w:fill="auto"/>
          </w:tcPr>
          <w:p w:rsidR="00AA7743" w:rsidRPr="00AA7743" w:rsidRDefault="00AA7743" w:rsidP="00060343">
            <w:pPr>
              <w:spacing w:before="60" w:after="120"/>
              <w:jc w:val="both"/>
              <w:rPr>
                <w:rFonts w:ascii="Arial" w:hAnsi="Arial" w:cs="Arial"/>
                <w:sz w:val="22"/>
                <w:szCs w:val="22"/>
              </w:rPr>
            </w:pPr>
            <w:proofErr w:type="spellStart"/>
            <w:r w:rsidRPr="00AA7743">
              <w:rPr>
                <w:rFonts w:ascii="Arial" w:hAnsi="Arial" w:cs="Arial"/>
                <w:sz w:val="22"/>
                <w:szCs w:val="22"/>
              </w:rPr>
              <w:t>Kabode</w:t>
            </w:r>
            <w:proofErr w:type="spellEnd"/>
          </w:p>
        </w:tc>
        <w:tc>
          <w:tcPr>
            <w:tcW w:w="2316" w:type="dxa"/>
            <w:tcBorders>
              <w:top w:val="nil"/>
              <w:bottom w:val="nil"/>
            </w:tcBorders>
            <w:shd w:val="clear" w:color="auto" w:fill="auto"/>
          </w:tcPr>
          <w:p w:rsidR="00AA7743" w:rsidRPr="00AA7743" w:rsidRDefault="00AA7743" w:rsidP="001F3937">
            <w:pPr>
              <w:spacing w:before="60" w:after="120"/>
              <w:jc w:val="center"/>
              <w:rPr>
                <w:rFonts w:ascii="Arial" w:hAnsi="Arial" w:cs="Arial"/>
                <w:sz w:val="22"/>
                <w:szCs w:val="22"/>
              </w:rPr>
            </w:pPr>
            <w:r w:rsidRPr="00AA7743">
              <w:rPr>
                <w:rFonts w:ascii="Arial" w:hAnsi="Arial" w:cs="Arial"/>
                <w:sz w:val="22"/>
                <w:szCs w:val="22"/>
              </w:rPr>
              <w:t>8.5</w:t>
            </w:r>
          </w:p>
        </w:tc>
      </w:tr>
      <w:tr w:rsidR="00AA7743" w:rsidRPr="00AA7743" w:rsidTr="00060343">
        <w:tc>
          <w:tcPr>
            <w:tcW w:w="2898" w:type="dxa"/>
            <w:tcBorders>
              <w:top w:val="nil"/>
              <w:bottom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Vitamin A sweet potato</w:t>
            </w:r>
          </w:p>
        </w:tc>
        <w:tc>
          <w:tcPr>
            <w:tcW w:w="3780" w:type="dxa"/>
            <w:tcBorders>
              <w:top w:val="nil"/>
              <w:bottom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r w:rsidRPr="00AA7743">
              <w:rPr>
                <w:rFonts w:ascii="Arial" w:hAnsi="Arial" w:cs="Arial"/>
                <w:sz w:val="22"/>
                <w:szCs w:val="22"/>
              </w:rPr>
              <w:t>Orange fleshed sweet potato</w:t>
            </w:r>
          </w:p>
        </w:tc>
        <w:tc>
          <w:tcPr>
            <w:tcW w:w="2316" w:type="dxa"/>
            <w:tcBorders>
              <w:top w:val="nil"/>
              <w:bottom w:val="single" w:sz="4" w:space="0" w:color="auto"/>
            </w:tcBorders>
            <w:shd w:val="clear" w:color="auto" w:fill="auto"/>
          </w:tcPr>
          <w:p w:rsidR="00AA7743" w:rsidRPr="00AA7743" w:rsidRDefault="00AA7743" w:rsidP="001F3937">
            <w:pPr>
              <w:spacing w:before="60" w:after="120"/>
              <w:jc w:val="center"/>
              <w:rPr>
                <w:rFonts w:ascii="Arial" w:hAnsi="Arial" w:cs="Arial"/>
                <w:sz w:val="22"/>
                <w:szCs w:val="22"/>
              </w:rPr>
            </w:pPr>
            <w:r w:rsidRPr="00AA7743">
              <w:rPr>
                <w:rFonts w:ascii="Arial" w:hAnsi="Arial" w:cs="Arial"/>
                <w:sz w:val="22"/>
                <w:szCs w:val="22"/>
              </w:rPr>
              <w:t>12.0</w:t>
            </w:r>
          </w:p>
        </w:tc>
      </w:tr>
      <w:tr w:rsidR="00AA7743" w:rsidRPr="00AA7743" w:rsidTr="00060343">
        <w:tc>
          <w:tcPr>
            <w:tcW w:w="2898" w:type="dxa"/>
            <w:tcBorders>
              <w:top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p>
        </w:tc>
        <w:tc>
          <w:tcPr>
            <w:tcW w:w="3780" w:type="dxa"/>
            <w:tcBorders>
              <w:top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p>
        </w:tc>
        <w:tc>
          <w:tcPr>
            <w:tcW w:w="2316" w:type="dxa"/>
            <w:tcBorders>
              <w:top w:val="single" w:sz="4" w:space="0" w:color="auto"/>
            </w:tcBorders>
            <w:shd w:val="clear" w:color="auto" w:fill="auto"/>
          </w:tcPr>
          <w:p w:rsidR="00AA7743" w:rsidRPr="00AA7743" w:rsidRDefault="00AA7743" w:rsidP="001F3937">
            <w:pPr>
              <w:spacing w:before="60" w:after="120"/>
              <w:jc w:val="center"/>
              <w:rPr>
                <w:rFonts w:ascii="Arial" w:hAnsi="Arial" w:cs="Arial"/>
                <w:sz w:val="22"/>
                <w:szCs w:val="22"/>
              </w:rPr>
            </w:pPr>
          </w:p>
        </w:tc>
      </w:tr>
    </w:tbl>
    <w:p w:rsidR="00AA7743" w:rsidRPr="00AA7743" w:rsidRDefault="00AA7743" w:rsidP="00060343">
      <w:pPr>
        <w:spacing w:before="60" w:after="120"/>
        <w:jc w:val="center"/>
        <w:rPr>
          <w:rFonts w:ascii="Arial" w:hAnsi="Arial" w:cs="Arial"/>
          <w:i/>
          <w:sz w:val="22"/>
          <w:szCs w:val="22"/>
        </w:rPr>
      </w:pPr>
      <w:r w:rsidRPr="00AA7743">
        <w:rPr>
          <w:rFonts w:ascii="Arial" w:hAnsi="Arial" w:cs="Arial"/>
          <w:noProof/>
          <w:sz w:val="22"/>
          <w:szCs w:val="22"/>
        </w:rPr>
        <w:drawing>
          <wp:inline distT="0" distB="0" distL="0" distR="0" wp14:anchorId="4A277675" wp14:editId="66F85086">
            <wp:extent cx="3003147" cy="2455128"/>
            <wp:effectExtent l="0" t="0" r="6985" b="2540"/>
            <wp:docPr id="36" name="Picture 36" descr="O-Hen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Henr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3147" cy="2455128"/>
                    </a:xfrm>
                    <a:prstGeom prst="rect">
                      <a:avLst/>
                    </a:prstGeom>
                    <a:noFill/>
                    <a:ln>
                      <a:noFill/>
                    </a:ln>
                  </pic:spPr>
                </pic:pic>
              </a:graphicData>
            </a:graphic>
          </wp:inline>
        </w:drawing>
      </w:r>
    </w:p>
    <w:p w:rsidR="00AA7743" w:rsidRPr="00AA7743" w:rsidRDefault="00AA7743" w:rsidP="00060343">
      <w:pPr>
        <w:spacing w:before="60" w:after="120"/>
        <w:jc w:val="center"/>
        <w:rPr>
          <w:rFonts w:ascii="Arial" w:hAnsi="Arial" w:cs="Arial"/>
          <w:i/>
          <w:sz w:val="22"/>
          <w:szCs w:val="22"/>
        </w:rPr>
      </w:pPr>
      <w:r w:rsidRPr="00AA7743">
        <w:rPr>
          <w:rFonts w:ascii="Arial" w:hAnsi="Arial" w:cs="Arial"/>
          <w:i/>
          <w:sz w:val="22"/>
          <w:szCs w:val="22"/>
        </w:rPr>
        <w:t xml:space="preserve">Orange </w:t>
      </w:r>
      <w:r w:rsidR="00060343">
        <w:rPr>
          <w:rFonts w:ascii="Arial" w:hAnsi="Arial" w:cs="Arial"/>
          <w:i/>
          <w:sz w:val="22"/>
          <w:szCs w:val="22"/>
        </w:rPr>
        <w:t>F</w:t>
      </w:r>
      <w:r w:rsidRPr="00AA7743">
        <w:rPr>
          <w:rFonts w:ascii="Arial" w:hAnsi="Arial" w:cs="Arial"/>
          <w:i/>
          <w:sz w:val="22"/>
          <w:szCs w:val="22"/>
        </w:rPr>
        <w:t xml:space="preserve">leshed </w:t>
      </w:r>
      <w:r w:rsidR="00060343">
        <w:rPr>
          <w:rFonts w:ascii="Arial" w:hAnsi="Arial" w:cs="Arial"/>
          <w:i/>
          <w:sz w:val="22"/>
          <w:szCs w:val="22"/>
        </w:rPr>
        <w:t>S</w:t>
      </w:r>
      <w:r w:rsidRPr="00AA7743">
        <w:rPr>
          <w:rFonts w:ascii="Arial" w:hAnsi="Arial" w:cs="Arial"/>
          <w:i/>
          <w:sz w:val="22"/>
          <w:szCs w:val="22"/>
        </w:rPr>
        <w:t xml:space="preserve">weet </w:t>
      </w:r>
      <w:r w:rsidR="00060343">
        <w:rPr>
          <w:rFonts w:ascii="Arial" w:hAnsi="Arial" w:cs="Arial"/>
          <w:i/>
          <w:sz w:val="22"/>
          <w:szCs w:val="22"/>
        </w:rPr>
        <w:t>P</w:t>
      </w:r>
      <w:r w:rsidRPr="00AA7743">
        <w:rPr>
          <w:rFonts w:ascii="Arial" w:hAnsi="Arial" w:cs="Arial"/>
          <w:i/>
          <w:sz w:val="22"/>
          <w:szCs w:val="22"/>
        </w:rPr>
        <w:t>otato</w:t>
      </w:r>
    </w:p>
    <w:p w:rsidR="00AA7743" w:rsidRPr="00AA7743" w:rsidRDefault="00AA7743" w:rsidP="00060343">
      <w:pPr>
        <w:spacing w:before="60" w:after="120"/>
        <w:jc w:val="both"/>
        <w:rPr>
          <w:rFonts w:ascii="Arial" w:hAnsi="Arial" w:cs="Arial"/>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 xml:space="preserve">Soil requirements </w:t>
      </w:r>
    </w:p>
    <w:p w:rsidR="00AA7743" w:rsidRPr="00AA7743" w:rsidRDefault="00AA7743" w:rsidP="00060343">
      <w:pPr>
        <w:numPr>
          <w:ilvl w:val="0"/>
          <w:numId w:val="22"/>
        </w:numPr>
        <w:spacing w:before="60" w:after="120"/>
        <w:jc w:val="both"/>
        <w:rPr>
          <w:rFonts w:ascii="Arial" w:hAnsi="Arial" w:cs="Arial"/>
          <w:sz w:val="22"/>
          <w:szCs w:val="22"/>
        </w:rPr>
      </w:pPr>
      <w:r w:rsidRPr="00AA7743">
        <w:rPr>
          <w:rFonts w:ascii="Arial" w:hAnsi="Arial" w:cs="Arial"/>
          <w:sz w:val="22"/>
          <w:szCs w:val="22"/>
        </w:rPr>
        <w:t xml:space="preserve">The crop grows on a variety of soils, but well drained light and medium textured soils with a pH range of 5.5-7.0 are more favorable. </w:t>
      </w:r>
    </w:p>
    <w:p w:rsidR="00AA7743" w:rsidRPr="00AA7743" w:rsidRDefault="00AA7743" w:rsidP="00060343">
      <w:pPr>
        <w:numPr>
          <w:ilvl w:val="0"/>
          <w:numId w:val="22"/>
        </w:numPr>
        <w:spacing w:before="60" w:after="120"/>
        <w:jc w:val="both"/>
        <w:rPr>
          <w:rFonts w:ascii="Arial" w:hAnsi="Arial" w:cs="Arial"/>
          <w:sz w:val="22"/>
          <w:szCs w:val="22"/>
        </w:rPr>
      </w:pPr>
      <w:r w:rsidRPr="00AA7743">
        <w:rPr>
          <w:rFonts w:ascii="Arial" w:hAnsi="Arial" w:cs="Arial"/>
          <w:sz w:val="22"/>
          <w:szCs w:val="22"/>
        </w:rPr>
        <w:t>A well distributed rainfall of 750–1000 mm per year is considered most suitable for the crop with a minimum of 500 mm in the growing season.</w:t>
      </w:r>
    </w:p>
    <w:p w:rsidR="00AA7743" w:rsidRPr="00AA7743" w:rsidRDefault="00AA7743" w:rsidP="00060343">
      <w:pPr>
        <w:numPr>
          <w:ilvl w:val="0"/>
          <w:numId w:val="22"/>
        </w:numPr>
        <w:spacing w:before="60" w:after="120"/>
        <w:jc w:val="both"/>
        <w:rPr>
          <w:rFonts w:ascii="Arial" w:hAnsi="Arial" w:cs="Arial"/>
          <w:sz w:val="22"/>
          <w:szCs w:val="22"/>
        </w:rPr>
      </w:pPr>
      <w:r w:rsidRPr="00AA7743">
        <w:rPr>
          <w:rFonts w:ascii="Arial" w:hAnsi="Arial" w:cs="Arial"/>
          <w:sz w:val="22"/>
          <w:szCs w:val="22"/>
        </w:rPr>
        <w:t xml:space="preserve">The site should be at least 50 meters away from old sweetpotato crop to minimize spread of pests and diseases from old to new crop. </w:t>
      </w:r>
    </w:p>
    <w:p w:rsidR="00AA7743" w:rsidRPr="00AA7743" w:rsidRDefault="00AA7743" w:rsidP="00060343">
      <w:pPr>
        <w:numPr>
          <w:ilvl w:val="0"/>
          <w:numId w:val="22"/>
        </w:numPr>
        <w:spacing w:before="60" w:after="120"/>
        <w:jc w:val="both"/>
        <w:rPr>
          <w:rFonts w:ascii="Arial" w:hAnsi="Arial" w:cs="Arial"/>
          <w:sz w:val="22"/>
          <w:szCs w:val="22"/>
        </w:rPr>
      </w:pPr>
      <w:r w:rsidRPr="00AA7743">
        <w:rPr>
          <w:rFonts w:ascii="Arial" w:hAnsi="Arial" w:cs="Arial"/>
          <w:sz w:val="22"/>
          <w:szCs w:val="22"/>
        </w:rPr>
        <w:lastRenderedPageBreak/>
        <w:t xml:space="preserve">Sandy loam soils give the best yields. In a proper crop rotation, sweet potato can follow either cereals such as maize, sorghum, rice, finger millet or legumes such as beans.   </w:t>
      </w:r>
    </w:p>
    <w:p w:rsidR="00AA7743" w:rsidRPr="00AA7743" w:rsidRDefault="00AA7743" w:rsidP="00060343">
      <w:pPr>
        <w:spacing w:before="60" w:after="120"/>
        <w:jc w:val="both"/>
        <w:rPr>
          <w:rFonts w:ascii="Arial" w:hAnsi="Arial" w:cs="Arial"/>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Land preparation</w:t>
      </w:r>
    </w:p>
    <w:p w:rsidR="00AA7743" w:rsidRPr="00AA7743" w:rsidRDefault="00AA7743" w:rsidP="00060343">
      <w:pPr>
        <w:numPr>
          <w:ilvl w:val="0"/>
          <w:numId w:val="23"/>
        </w:numPr>
        <w:spacing w:before="60" w:after="120"/>
        <w:jc w:val="both"/>
        <w:rPr>
          <w:rFonts w:ascii="Arial" w:hAnsi="Arial" w:cs="Arial"/>
          <w:sz w:val="22"/>
          <w:szCs w:val="22"/>
        </w:rPr>
      </w:pPr>
      <w:r w:rsidRPr="00AA7743">
        <w:rPr>
          <w:rFonts w:ascii="Arial" w:hAnsi="Arial" w:cs="Arial"/>
          <w:sz w:val="22"/>
          <w:szCs w:val="22"/>
        </w:rPr>
        <w:t xml:space="preserve">Land preparation is done using either a hand hoe or oxen/tractor drawn plough. The operation aims at turning over the topsoil so that plant residues are incorporated in the soil. </w:t>
      </w:r>
    </w:p>
    <w:p w:rsidR="00AA7743" w:rsidRPr="00AA7743" w:rsidRDefault="00AA7743" w:rsidP="00060343">
      <w:pPr>
        <w:numPr>
          <w:ilvl w:val="0"/>
          <w:numId w:val="23"/>
        </w:numPr>
        <w:spacing w:before="60" w:after="120"/>
        <w:jc w:val="both"/>
        <w:rPr>
          <w:rFonts w:ascii="Arial" w:hAnsi="Arial" w:cs="Arial"/>
          <w:sz w:val="22"/>
          <w:szCs w:val="22"/>
        </w:rPr>
      </w:pPr>
      <w:r w:rsidRPr="00AA7743">
        <w:rPr>
          <w:rFonts w:ascii="Arial" w:hAnsi="Arial" w:cs="Arial"/>
          <w:sz w:val="22"/>
          <w:szCs w:val="22"/>
        </w:rPr>
        <w:t xml:space="preserve">Deep cultivation (at least 15cm) improves the oxygen supply in the soil, thus favoring the growth of bacteria that help in decomposing organic matter. </w:t>
      </w:r>
    </w:p>
    <w:p w:rsidR="00AA7743" w:rsidRPr="00AA7743" w:rsidRDefault="00AA7743" w:rsidP="00060343">
      <w:pPr>
        <w:numPr>
          <w:ilvl w:val="0"/>
          <w:numId w:val="23"/>
        </w:numPr>
        <w:spacing w:before="60" w:after="120"/>
        <w:jc w:val="both"/>
        <w:rPr>
          <w:rFonts w:ascii="Arial" w:hAnsi="Arial" w:cs="Arial"/>
          <w:sz w:val="22"/>
          <w:szCs w:val="22"/>
        </w:rPr>
      </w:pPr>
      <w:r w:rsidRPr="00AA7743">
        <w:rPr>
          <w:rFonts w:ascii="Arial" w:hAnsi="Arial" w:cs="Arial"/>
          <w:sz w:val="22"/>
          <w:szCs w:val="22"/>
        </w:rPr>
        <w:t xml:space="preserve">The compacted parts that have been trampled by humans, animals and tractor become loose again, thus increasing aeration, water infiltration and good drainage. </w:t>
      </w:r>
    </w:p>
    <w:p w:rsidR="00AA7743" w:rsidRPr="00AA7743" w:rsidRDefault="00AA7743" w:rsidP="00060343">
      <w:pPr>
        <w:spacing w:before="60" w:after="120"/>
        <w:jc w:val="both"/>
        <w:rPr>
          <w:rFonts w:ascii="Arial" w:hAnsi="Arial" w:cs="Arial"/>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Selection of planting material</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proofErr w:type="spellStart"/>
      <w:r w:rsidRPr="001F3937">
        <w:rPr>
          <w:rFonts w:ascii="Arial" w:eastAsia="Arial" w:hAnsi="Arial" w:cs="Arial"/>
          <w:color w:val="000000"/>
          <w:sz w:val="22"/>
          <w:szCs w:val="22"/>
        </w:rPr>
        <w:t>Sweetpotatoes</w:t>
      </w:r>
      <w:proofErr w:type="spellEnd"/>
      <w:r w:rsidRPr="001F3937">
        <w:rPr>
          <w:rFonts w:ascii="Arial" w:eastAsia="Arial" w:hAnsi="Arial" w:cs="Arial"/>
          <w:color w:val="000000"/>
          <w:sz w:val="22"/>
          <w:szCs w:val="22"/>
        </w:rPr>
        <w:t xml:space="preserve"> are grown from vines which are normally cut from a sweetpotato garden or sprouts from old sweetpotato gardens</w:t>
      </w:r>
      <w:r w:rsidR="00060343" w:rsidRPr="001F3937">
        <w:rPr>
          <w:rFonts w:ascii="Arial" w:eastAsia="Arial" w:hAnsi="Arial" w:cs="Arial"/>
          <w:color w:val="000000"/>
          <w:sz w:val="22"/>
          <w:szCs w:val="22"/>
        </w:rPr>
        <w:t>.</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It is recommended to select planting material from healthy vigorous crop (2-3 months old), vines from old crop produce a less vigorous crop and poor yield.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Cut the top 30cm of the vine for best results. The middle part of the stem can also be used if there is shortage of planting material.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Plant the vines within 7 days after cutting to avoid loss in quality.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If not planted on time, cuttings can be stored under shade or in a cool well aerated place</w:t>
      </w:r>
      <w:r w:rsidR="00060343" w:rsidRPr="001F3937">
        <w:rPr>
          <w:rFonts w:ascii="Arial" w:eastAsia="Arial" w:hAnsi="Arial" w:cs="Arial"/>
          <w:color w:val="000000"/>
          <w:sz w:val="22"/>
          <w:szCs w:val="22"/>
        </w:rPr>
        <w:t>.</w:t>
      </w:r>
      <w:r w:rsidRPr="001F3937">
        <w:rPr>
          <w:rFonts w:ascii="Arial" w:eastAsia="Arial" w:hAnsi="Arial" w:cs="Arial"/>
          <w:color w:val="000000"/>
          <w:sz w:val="22"/>
          <w:szCs w:val="22"/>
        </w:rPr>
        <w:t xml:space="preserve"> During storage roots develop at the base of the cuttings, the vines harden and establishment becomes faster.</w:t>
      </w:r>
    </w:p>
    <w:p w:rsidR="00AA7743" w:rsidRPr="00AA7743" w:rsidRDefault="00AA7743" w:rsidP="00060343">
      <w:pPr>
        <w:spacing w:before="60" w:after="120"/>
        <w:jc w:val="both"/>
        <w:rPr>
          <w:rFonts w:ascii="Arial" w:hAnsi="Arial" w:cs="Arial"/>
          <w:i/>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Fertilizer application</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Organic fertilizers (composted manure, green manure) releases nutrients slowly and therefore should be applied as a basal fertilizer (incorporate</w:t>
      </w:r>
      <w:r w:rsidR="00060343" w:rsidRPr="001F3937">
        <w:rPr>
          <w:rFonts w:ascii="Arial" w:eastAsia="Arial" w:hAnsi="Arial" w:cs="Arial"/>
          <w:color w:val="000000"/>
          <w:sz w:val="22"/>
          <w:szCs w:val="22"/>
        </w:rPr>
        <w:t>d when making mounds or ridges).</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During growing period, the plants form dense foliage with rapid vine growth. .</w:t>
      </w:r>
    </w:p>
    <w:p w:rsidR="00AA7743" w:rsidRPr="00AA7743" w:rsidRDefault="00AA7743" w:rsidP="00060343">
      <w:pPr>
        <w:spacing w:before="60" w:after="120"/>
        <w:ind w:left="360"/>
        <w:jc w:val="both"/>
        <w:rPr>
          <w:rFonts w:ascii="Arial" w:hAnsi="Arial" w:cs="Arial"/>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Planting time, methods and plant population</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proofErr w:type="spellStart"/>
      <w:r w:rsidRPr="001F3937">
        <w:rPr>
          <w:rFonts w:ascii="Arial" w:eastAsia="Arial" w:hAnsi="Arial" w:cs="Arial"/>
          <w:color w:val="000000"/>
          <w:sz w:val="22"/>
          <w:szCs w:val="22"/>
        </w:rPr>
        <w:t>Sweetpotatoes</w:t>
      </w:r>
      <w:proofErr w:type="spellEnd"/>
      <w:r w:rsidRPr="001F3937">
        <w:rPr>
          <w:rFonts w:ascii="Arial" w:eastAsia="Arial" w:hAnsi="Arial" w:cs="Arial"/>
          <w:color w:val="000000"/>
          <w:sz w:val="22"/>
          <w:szCs w:val="22"/>
        </w:rPr>
        <w:t xml:space="preserve"> are planted at the beginning of the rain season to get best results,</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The vines are grown on mounds and ridges of varying sizes. A mound should be 100cm wide and 60cm high, the distance between mounds should be 1m. Ridges are spaced at 0.5m from each other.</w:t>
      </w:r>
    </w:p>
    <w:p w:rsidR="00AA7743" w:rsidRPr="00AA7743" w:rsidRDefault="00AA7743" w:rsidP="007659DD">
      <w:pPr>
        <w:spacing w:before="60" w:after="120"/>
        <w:ind w:left="360"/>
        <w:jc w:val="both"/>
        <w:rPr>
          <w:rFonts w:ascii="Arial" w:hAnsi="Arial" w:cs="Arial"/>
          <w:noProof/>
          <w:sz w:val="22"/>
          <w:szCs w:val="22"/>
        </w:rPr>
      </w:pPr>
      <w:r w:rsidRPr="00AA7743">
        <w:rPr>
          <w:rFonts w:ascii="Arial" w:hAnsi="Arial" w:cs="Arial"/>
          <w:noProof/>
          <w:sz w:val="22"/>
          <w:szCs w:val="22"/>
        </w:rPr>
        <w:lastRenderedPageBreak/>
        <w:drawing>
          <wp:inline distT="0" distB="0" distL="0" distR="0" wp14:anchorId="2FF2888C" wp14:editId="066D1F8E">
            <wp:extent cx="2771775" cy="1844664"/>
            <wp:effectExtent l="0" t="0" r="0" b="3810"/>
            <wp:docPr id="35" name="Picture 35" descr="http://oneacrefund.org/uploads/all-files/9158316225_510d71d0f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neacrefund.org/uploads/all-files/9158316225_510d71d0fe_z.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6562" cy="1847850"/>
                    </a:xfrm>
                    <a:prstGeom prst="rect">
                      <a:avLst/>
                    </a:prstGeom>
                    <a:noFill/>
                    <a:ln>
                      <a:noFill/>
                    </a:ln>
                  </pic:spPr>
                </pic:pic>
              </a:graphicData>
            </a:graphic>
          </wp:inline>
        </w:drawing>
      </w:r>
      <w:r w:rsidRPr="00AA7743">
        <w:rPr>
          <w:rFonts w:ascii="Arial" w:hAnsi="Arial" w:cs="Arial"/>
          <w:noProof/>
          <w:sz w:val="22"/>
          <w:szCs w:val="22"/>
        </w:rPr>
        <w:t xml:space="preserve">  </w:t>
      </w:r>
      <w:r w:rsidRPr="00AA7743">
        <w:rPr>
          <w:rFonts w:ascii="Arial" w:hAnsi="Arial" w:cs="Arial"/>
          <w:noProof/>
          <w:sz w:val="22"/>
          <w:szCs w:val="22"/>
        </w:rPr>
        <w:drawing>
          <wp:inline distT="0" distB="0" distL="0" distR="0" wp14:anchorId="23604302" wp14:editId="3EF774F3">
            <wp:extent cx="2495550" cy="1871663"/>
            <wp:effectExtent l="0" t="0" r="0" b="0"/>
            <wp:docPr id="34" name="Picture 34" descr="proxy?url=http%3A%2F%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xy?url=http%3A%2F%2F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5550" cy="1871663"/>
                    </a:xfrm>
                    <a:prstGeom prst="rect">
                      <a:avLst/>
                    </a:prstGeom>
                    <a:noFill/>
                    <a:ln>
                      <a:noFill/>
                    </a:ln>
                  </pic:spPr>
                </pic:pic>
              </a:graphicData>
            </a:graphic>
          </wp:inline>
        </w:drawing>
      </w:r>
    </w:p>
    <w:p w:rsidR="00AA7743" w:rsidRDefault="00AA7743" w:rsidP="00060343">
      <w:pPr>
        <w:spacing w:before="60" w:after="120"/>
        <w:ind w:left="1440" w:firstLine="720"/>
        <w:jc w:val="both"/>
        <w:rPr>
          <w:rFonts w:ascii="Arial" w:hAnsi="Arial" w:cs="Arial"/>
          <w:i/>
          <w:noProof/>
          <w:sz w:val="22"/>
          <w:szCs w:val="22"/>
        </w:rPr>
      </w:pPr>
      <w:r w:rsidRPr="00AA7743">
        <w:rPr>
          <w:rFonts w:ascii="Arial" w:hAnsi="Arial" w:cs="Arial"/>
          <w:i/>
          <w:noProof/>
          <w:sz w:val="22"/>
          <w:szCs w:val="22"/>
        </w:rPr>
        <w:t>Ridges</w:t>
      </w:r>
      <w:r w:rsidRPr="00AA7743">
        <w:rPr>
          <w:rFonts w:ascii="Arial" w:hAnsi="Arial" w:cs="Arial"/>
          <w:i/>
          <w:noProof/>
          <w:sz w:val="22"/>
          <w:szCs w:val="22"/>
        </w:rPr>
        <w:tab/>
      </w:r>
      <w:r w:rsidRPr="00AA7743">
        <w:rPr>
          <w:rFonts w:ascii="Arial" w:hAnsi="Arial" w:cs="Arial"/>
          <w:i/>
          <w:noProof/>
          <w:sz w:val="22"/>
          <w:szCs w:val="22"/>
        </w:rPr>
        <w:tab/>
      </w:r>
      <w:r w:rsidRPr="00AA7743">
        <w:rPr>
          <w:rFonts w:ascii="Arial" w:hAnsi="Arial" w:cs="Arial"/>
          <w:i/>
          <w:noProof/>
          <w:sz w:val="22"/>
          <w:szCs w:val="22"/>
        </w:rPr>
        <w:tab/>
      </w:r>
      <w:r w:rsidRPr="00AA7743">
        <w:rPr>
          <w:rFonts w:ascii="Arial" w:hAnsi="Arial" w:cs="Arial"/>
          <w:i/>
          <w:noProof/>
          <w:sz w:val="22"/>
          <w:szCs w:val="22"/>
        </w:rPr>
        <w:tab/>
      </w:r>
      <w:r w:rsidRPr="00AA7743">
        <w:rPr>
          <w:rFonts w:ascii="Arial" w:hAnsi="Arial" w:cs="Arial"/>
          <w:i/>
          <w:noProof/>
          <w:sz w:val="22"/>
          <w:szCs w:val="22"/>
        </w:rPr>
        <w:tab/>
        <w:t>Mounds</w:t>
      </w:r>
    </w:p>
    <w:p w:rsidR="007659DD" w:rsidRPr="00AA7743" w:rsidRDefault="007659DD" w:rsidP="00060343">
      <w:pPr>
        <w:spacing w:before="60" w:after="120"/>
        <w:ind w:left="1440" w:firstLine="720"/>
        <w:jc w:val="both"/>
        <w:rPr>
          <w:rFonts w:ascii="Arial" w:hAnsi="Arial" w:cs="Arial"/>
          <w:i/>
          <w:noProof/>
          <w:sz w:val="22"/>
          <w:szCs w:val="22"/>
        </w:rPr>
      </w:pP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The planting operation involves pushing the lower part of the vine cuttings into the soil, such that they are nearly horizontal. Three vines are planted per mound (4-5 vines can be planted on extremely large mounds like in Buganda). Vines are spaced 30cm from each other on mounds or ridges. </w:t>
      </w:r>
    </w:p>
    <w:p w:rsidR="00AA7743" w:rsidRPr="00AA7743" w:rsidRDefault="00AA7743" w:rsidP="00060343">
      <w:pPr>
        <w:spacing w:before="60" w:after="120"/>
        <w:jc w:val="both"/>
        <w:rPr>
          <w:rFonts w:ascii="Arial" w:hAnsi="Arial" w:cs="Arial"/>
          <w:i/>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 xml:space="preserve">Weeding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With adequate soil moisture and good soil fertility, sweetpotato vines will cover a large area within one month.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 xml:space="preserve">Thoroughly weed your </w:t>
      </w:r>
      <w:proofErr w:type="spellStart"/>
      <w:r w:rsidRPr="001F3937">
        <w:rPr>
          <w:rFonts w:ascii="Arial" w:eastAsia="Arial" w:hAnsi="Arial" w:cs="Arial"/>
          <w:color w:val="000000"/>
          <w:sz w:val="22"/>
          <w:szCs w:val="22"/>
        </w:rPr>
        <w:t>sweetpotatoes</w:t>
      </w:r>
      <w:proofErr w:type="spellEnd"/>
      <w:r w:rsidRPr="001F3937">
        <w:rPr>
          <w:rFonts w:ascii="Arial" w:eastAsia="Arial" w:hAnsi="Arial" w:cs="Arial"/>
          <w:color w:val="000000"/>
          <w:sz w:val="22"/>
          <w:szCs w:val="22"/>
        </w:rPr>
        <w:t xml:space="preserve"> twice; within one month after planting and two months after planting by pulling them gently; if possible avoid deep digging with a hoe or other tool that disturbs the feeder roots that quickly spread throughout the bed. </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Water is especially important as plants grow and roots spread.</w:t>
      </w:r>
    </w:p>
    <w:p w:rsidR="00AA7743" w:rsidRPr="00AA7743" w:rsidRDefault="00AA7743" w:rsidP="00060343">
      <w:pPr>
        <w:spacing w:before="60" w:after="120"/>
        <w:ind w:left="720"/>
        <w:jc w:val="both"/>
        <w:rPr>
          <w:rFonts w:ascii="Arial" w:hAnsi="Arial" w:cs="Arial"/>
          <w:color w:val="000000"/>
          <w:sz w:val="22"/>
          <w:szCs w:val="22"/>
        </w:rPr>
      </w:pPr>
    </w:p>
    <w:p w:rsidR="00AA7743" w:rsidRPr="00AA7743" w:rsidRDefault="00AA7743" w:rsidP="00060343">
      <w:pPr>
        <w:spacing w:before="60" w:after="120"/>
        <w:jc w:val="both"/>
        <w:rPr>
          <w:rFonts w:ascii="Arial" w:hAnsi="Arial" w:cs="Arial"/>
          <w:b/>
          <w:sz w:val="22"/>
          <w:szCs w:val="22"/>
        </w:rPr>
      </w:pPr>
      <w:r w:rsidRPr="00AA7743">
        <w:rPr>
          <w:rFonts w:ascii="Arial" w:hAnsi="Arial" w:cs="Arial"/>
          <w:b/>
          <w:sz w:val="22"/>
          <w:szCs w:val="22"/>
        </w:rPr>
        <w:t>Sweetpotato pests</w:t>
      </w:r>
    </w:p>
    <w:p w:rsidR="00AA7743" w:rsidRPr="001F3937" w:rsidRDefault="00AA7743" w:rsidP="001F3937">
      <w:pPr>
        <w:numPr>
          <w:ilvl w:val="0"/>
          <w:numId w:val="24"/>
        </w:numPr>
        <w:spacing w:before="60" w:after="120"/>
        <w:ind w:left="360"/>
        <w:jc w:val="both"/>
        <w:rPr>
          <w:rFonts w:ascii="Arial" w:eastAsia="Arial" w:hAnsi="Arial" w:cs="Arial"/>
          <w:color w:val="000000"/>
          <w:sz w:val="22"/>
          <w:szCs w:val="22"/>
        </w:rPr>
      </w:pPr>
      <w:r w:rsidRPr="001F3937">
        <w:rPr>
          <w:rFonts w:ascii="Arial" w:eastAsia="Arial" w:hAnsi="Arial" w:cs="Arial"/>
          <w:color w:val="000000"/>
          <w:sz w:val="22"/>
          <w:szCs w:val="22"/>
        </w:rPr>
        <w:t>Sweetpotato production can be constrained by pests and viral diseases that cause yield reductions, potentially from about 50 percent to even as much as seventy percent.</w:t>
      </w:r>
    </w:p>
    <w:p w:rsidR="000B2AC4" w:rsidRPr="00060343" w:rsidRDefault="000B2AC4" w:rsidP="000B2AC4">
      <w:pPr>
        <w:spacing w:before="60" w:after="120"/>
        <w:ind w:left="720"/>
        <w:jc w:val="both"/>
        <w:rPr>
          <w:rFonts w:ascii="Arial" w:hAnsi="Arial" w:cs="Arial"/>
          <w:color w:val="000000"/>
          <w:sz w:val="22"/>
          <w:szCs w:val="22"/>
        </w:rPr>
      </w:pPr>
    </w:p>
    <w:p w:rsidR="00AA7743" w:rsidRPr="000B2AC4" w:rsidRDefault="00AA7743" w:rsidP="00060343">
      <w:pPr>
        <w:numPr>
          <w:ilvl w:val="0"/>
          <w:numId w:val="30"/>
        </w:numPr>
        <w:spacing w:before="60" w:after="120"/>
        <w:jc w:val="both"/>
        <w:rPr>
          <w:rFonts w:ascii="Arial" w:hAnsi="Arial" w:cs="Arial"/>
          <w:i/>
          <w:color w:val="000000"/>
          <w:sz w:val="22"/>
          <w:szCs w:val="22"/>
        </w:rPr>
      </w:pPr>
      <w:r w:rsidRPr="000B2AC4">
        <w:rPr>
          <w:rFonts w:ascii="Arial" w:hAnsi="Arial" w:cs="Arial"/>
          <w:i/>
          <w:sz w:val="22"/>
          <w:szCs w:val="22"/>
        </w:rPr>
        <w:t>Sweetpotato weevil</w:t>
      </w:r>
    </w:p>
    <w:p w:rsidR="00AA7743" w:rsidRPr="00AA7743" w:rsidRDefault="00AA7743" w:rsidP="000B2AC4">
      <w:pPr>
        <w:pStyle w:val="ListParagraph"/>
        <w:spacing w:before="60" w:after="120"/>
        <w:ind w:left="0"/>
        <w:textAlignment w:val="top"/>
        <w:rPr>
          <w:rFonts w:ascii="Arial" w:hAnsi="Arial" w:cs="Arial"/>
          <w:color w:val="000000"/>
        </w:rPr>
      </w:pPr>
      <w:r w:rsidRPr="00AA7743">
        <w:rPr>
          <w:rFonts w:ascii="Arial" w:hAnsi="Arial" w:cs="Arial"/>
          <w:color w:val="000000"/>
          <w:lang w:val="en-US"/>
        </w:rPr>
        <w:t xml:space="preserve">The sweetpotato weevil is the most serious insect pest of </w:t>
      </w:r>
      <w:proofErr w:type="spellStart"/>
      <w:r w:rsidRPr="00AA7743">
        <w:rPr>
          <w:rFonts w:ascii="Arial" w:hAnsi="Arial" w:cs="Arial"/>
          <w:color w:val="000000"/>
          <w:lang w:val="en-US"/>
        </w:rPr>
        <w:t>sweetpotatoes</w:t>
      </w:r>
      <w:proofErr w:type="spellEnd"/>
      <w:r w:rsidRPr="00AA7743">
        <w:rPr>
          <w:rFonts w:ascii="Arial" w:hAnsi="Arial" w:cs="Arial"/>
          <w:color w:val="000000"/>
          <w:lang w:val="en-US"/>
        </w:rPr>
        <w:t xml:space="preserve"> worldwide.</w:t>
      </w:r>
    </w:p>
    <w:p w:rsidR="00AA7743" w:rsidRDefault="00AA7743" w:rsidP="00060343">
      <w:pPr>
        <w:spacing w:before="60" w:after="120"/>
        <w:jc w:val="both"/>
        <w:rPr>
          <w:rFonts w:ascii="Arial" w:hAnsi="Arial" w:cs="Arial"/>
          <w:color w:val="000000"/>
          <w:sz w:val="22"/>
          <w:szCs w:val="22"/>
        </w:rPr>
      </w:pPr>
      <w:r w:rsidRPr="00AA7743">
        <w:rPr>
          <w:rFonts w:ascii="Arial" w:hAnsi="Arial" w:cs="Arial"/>
          <w:noProof/>
          <w:color w:val="000000"/>
          <w:sz w:val="22"/>
          <w:szCs w:val="22"/>
        </w:rPr>
        <w:drawing>
          <wp:inline distT="0" distB="0" distL="0" distR="0" wp14:anchorId="0C5281E0" wp14:editId="544D3388">
            <wp:extent cx="2281651" cy="1857375"/>
            <wp:effectExtent l="0" t="0" r="4445" b="0"/>
            <wp:docPr id="32" name="Picture 32" descr="Larvae of sweetpotato weevil, Cylas formicarius (Fabrici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rvae of sweetpotato weevil, Cylas formicarius (Fabricius).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8218" cy="1862721"/>
                    </a:xfrm>
                    <a:prstGeom prst="rect">
                      <a:avLst/>
                    </a:prstGeom>
                    <a:noFill/>
                    <a:ln>
                      <a:noFill/>
                    </a:ln>
                  </pic:spPr>
                </pic:pic>
              </a:graphicData>
            </a:graphic>
          </wp:inline>
        </w:drawing>
      </w:r>
      <w:r w:rsidRPr="00AA7743">
        <w:rPr>
          <w:rFonts w:ascii="Arial" w:hAnsi="Arial" w:cs="Arial"/>
          <w:color w:val="000000"/>
          <w:sz w:val="22"/>
          <w:szCs w:val="22"/>
        </w:rPr>
        <w:t xml:space="preserve">    </w:t>
      </w:r>
      <w:r w:rsidRPr="00AA7743">
        <w:rPr>
          <w:rFonts w:ascii="Arial" w:hAnsi="Arial" w:cs="Arial"/>
          <w:noProof/>
          <w:sz w:val="22"/>
          <w:szCs w:val="22"/>
        </w:rPr>
        <w:drawing>
          <wp:inline distT="0" distB="0" distL="0" distR="0" wp14:anchorId="30BEDB59" wp14:editId="24F1B13D">
            <wp:extent cx="2592454" cy="1866120"/>
            <wp:effectExtent l="0" t="0" r="0" b="1270"/>
            <wp:docPr id="31" name="Picture 31" descr="Damage to sweet potato tuber caused by larval feeding of the sweetpotato weevil, Cylas formicarius (Fabrici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age to sweet potato tuber caused by larval feeding of the sweetpotato weevil, Cylas formicarius (Fabriciu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00278" cy="1871752"/>
                    </a:xfrm>
                    <a:prstGeom prst="rect">
                      <a:avLst/>
                    </a:prstGeom>
                    <a:noFill/>
                    <a:ln>
                      <a:noFill/>
                    </a:ln>
                  </pic:spPr>
                </pic:pic>
              </a:graphicData>
            </a:graphic>
          </wp:inline>
        </w:drawing>
      </w:r>
    </w:p>
    <w:p w:rsidR="007659DD" w:rsidRPr="00AA7743" w:rsidRDefault="007659DD" w:rsidP="00060343">
      <w:pPr>
        <w:spacing w:before="60" w:after="120"/>
        <w:jc w:val="both"/>
        <w:rPr>
          <w:rFonts w:ascii="Arial" w:hAnsi="Arial" w:cs="Arial"/>
          <w:color w:val="000000"/>
          <w:sz w:val="22"/>
          <w:szCs w:val="22"/>
        </w:rPr>
      </w:pPr>
    </w:p>
    <w:p w:rsidR="00AA7743" w:rsidRDefault="00AA7743" w:rsidP="00060343">
      <w:pPr>
        <w:numPr>
          <w:ilvl w:val="0"/>
          <w:numId w:val="30"/>
        </w:numPr>
        <w:spacing w:before="60" w:after="120"/>
        <w:jc w:val="both"/>
        <w:rPr>
          <w:rFonts w:ascii="Arial" w:hAnsi="Arial" w:cs="Arial"/>
          <w:i/>
          <w:sz w:val="22"/>
          <w:szCs w:val="22"/>
        </w:rPr>
      </w:pPr>
      <w:r w:rsidRPr="000B2AC4">
        <w:rPr>
          <w:rFonts w:ascii="Arial" w:hAnsi="Arial" w:cs="Arial"/>
          <w:i/>
          <w:sz w:val="22"/>
          <w:szCs w:val="22"/>
        </w:rPr>
        <w:lastRenderedPageBreak/>
        <w:t>Sweetpotato hornworm</w:t>
      </w:r>
    </w:p>
    <w:p w:rsidR="000B2AC4" w:rsidRPr="000B2AC4" w:rsidRDefault="000B2AC4" w:rsidP="000B2AC4">
      <w:pPr>
        <w:spacing w:before="60" w:after="120"/>
        <w:ind w:left="720"/>
        <w:jc w:val="both"/>
        <w:rPr>
          <w:rFonts w:ascii="Arial" w:hAnsi="Arial" w:cs="Arial"/>
          <w:i/>
          <w:sz w:val="22"/>
          <w:szCs w:val="22"/>
        </w:rPr>
      </w:pPr>
    </w:p>
    <w:p w:rsidR="00AA7743" w:rsidRPr="00AA7743" w:rsidRDefault="00AA7743" w:rsidP="00060343">
      <w:pPr>
        <w:spacing w:before="60" w:after="120"/>
        <w:jc w:val="center"/>
        <w:rPr>
          <w:rFonts w:ascii="Arial" w:hAnsi="Arial" w:cs="Arial"/>
          <w:i/>
          <w:sz w:val="22"/>
          <w:szCs w:val="22"/>
        </w:rPr>
      </w:pPr>
      <w:r w:rsidRPr="00AA7743">
        <w:rPr>
          <w:rFonts w:ascii="Arial" w:hAnsi="Arial" w:cs="Arial"/>
          <w:noProof/>
          <w:sz w:val="22"/>
          <w:szCs w:val="22"/>
        </w:rPr>
        <w:drawing>
          <wp:inline distT="0" distB="0" distL="0" distR="0" wp14:anchorId="672924B5" wp14:editId="307232C2">
            <wp:extent cx="3037417" cy="2095500"/>
            <wp:effectExtent l="0" t="0" r="0" b="0"/>
            <wp:docPr id="30" name="Picture 30" descr="http://keys.lucidcentral.org/keys/sweetpotato/key/Sweetpotato%20Diagnotes/Media/Html/TheProblems/Pest-LeafChewingInsects/SPHornworm/Hornworm-green-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ys.lucidcentral.org/keys/sweetpotato/key/Sweetpotato%20Diagnotes/Media/Html/TheProblems/Pest-LeafChewingInsects/SPHornworm/Hornworm-green-JO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7417" cy="2095500"/>
                    </a:xfrm>
                    <a:prstGeom prst="rect">
                      <a:avLst/>
                    </a:prstGeom>
                    <a:noFill/>
                    <a:ln>
                      <a:noFill/>
                    </a:ln>
                  </pic:spPr>
                </pic:pic>
              </a:graphicData>
            </a:graphic>
          </wp:inline>
        </w:drawing>
      </w:r>
    </w:p>
    <w:p w:rsidR="00AA7743" w:rsidRDefault="00AA7743" w:rsidP="00060343">
      <w:pPr>
        <w:spacing w:before="60" w:after="120"/>
        <w:jc w:val="both"/>
        <w:rPr>
          <w:rFonts w:ascii="Arial" w:hAnsi="Arial" w:cs="Arial"/>
          <w:i/>
          <w:sz w:val="22"/>
          <w:szCs w:val="22"/>
        </w:rPr>
      </w:pPr>
    </w:p>
    <w:p w:rsidR="007659DD" w:rsidRPr="00AA7743" w:rsidRDefault="007659DD" w:rsidP="00060343">
      <w:pPr>
        <w:spacing w:before="60" w:after="120"/>
        <w:jc w:val="both"/>
        <w:rPr>
          <w:rFonts w:ascii="Arial" w:hAnsi="Arial" w:cs="Arial"/>
          <w:i/>
          <w:sz w:val="22"/>
          <w:szCs w:val="22"/>
        </w:rPr>
      </w:pPr>
    </w:p>
    <w:p w:rsidR="000B2AC4" w:rsidRDefault="000B2AC4" w:rsidP="00060343">
      <w:pPr>
        <w:pStyle w:val="ListParagraph"/>
        <w:spacing w:before="60" w:after="120"/>
        <w:ind w:left="0"/>
        <w:textAlignment w:val="top"/>
        <w:rPr>
          <w:rFonts w:ascii="Arial" w:hAnsi="Arial" w:cs="Arial"/>
          <w:b/>
          <w:color w:val="000000"/>
          <w:lang w:val="en-US"/>
        </w:rPr>
      </w:pPr>
    </w:p>
    <w:p w:rsidR="00AA7743" w:rsidRPr="00AA7743" w:rsidRDefault="00AA7743" w:rsidP="00060343">
      <w:pPr>
        <w:pStyle w:val="ListParagraph"/>
        <w:spacing w:before="60" w:after="120"/>
        <w:ind w:left="0"/>
        <w:textAlignment w:val="top"/>
        <w:rPr>
          <w:rFonts w:ascii="Arial" w:hAnsi="Arial" w:cs="Arial"/>
          <w:b/>
          <w:color w:val="000000"/>
          <w:lang w:val="en-US"/>
        </w:rPr>
      </w:pPr>
      <w:r w:rsidRPr="00AA7743">
        <w:rPr>
          <w:rFonts w:ascii="Arial" w:hAnsi="Arial" w:cs="Arial"/>
          <w:b/>
          <w:color w:val="000000"/>
          <w:lang w:val="en-US"/>
        </w:rPr>
        <w:t>Sweetpotato diseases</w:t>
      </w:r>
    </w:p>
    <w:p w:rsidR="00AA7743" w:rsidRPr="00AA7743" w:rsidRDefault="00AA7743" w:rsidP="00060343">
      <w:pPr>
        <w:spacing w:before="60" w:after="120"/>
        <w:jc w:val="both"/>
        <w:textAlignment w:val="top"/>
        <w:rPr>
          <w:rFonts w:ascii="Arial" w:hAnsi="Arial" w:cs="Arial"/>
          <w:color w:val="000000"/>
          <w:sz w:val="22"/>
          <w:szCs w:val="22"/>
        </w:rPr>
      </w:pPr>
      <w:r w:rsidRPr="00AA7743">
        <w:rPr>
          <w:rFonts w:ascii="Arial" w:hAnsi="Arial" w:cs="Arial"/>
          <w:color w:val="000000"/>
          <w:sz w:val="22"/>
          <w:szCs w:val="22"/>
        </w:rPr>
        <w:t>Several viruses currently recognized as significant constraints to sweet potato (SP) in Uganda, listed roughly by their frequency of occurrence, include:</w:t>
      </w:r>
    </w:p>
    <w:p w:rsidR="00AA7743" w:rsidRPr="00AA7743" w:rsidRDefault="00AA7743" w:rsidP="00060343">
      <w:pPr>
        <w:spacing w:before="60" w:after="120"/>
        <w:jc w:val="both"/>
        <w:rPr>
          <w:rFonts w:ascii="Arial" w:hAnsi="Arial" w:cs="Arial"/>
          <w:sz w:val="22"/>
          <w:szCs w:val="22"/>
        </w:rPr>
      </w:pPr>
    </w:p>
    <w:p w:rsidR="00AA7743" w:rsidRPr="000B2AC4" w:rsidRDefault="00AA7743" w:rsidP="00060343">
      <w:pPr>
        <w:numPr>
          <w:ilvl w:val="0"/>
          <w:numId w:val="29"/>
        </w:numPr>
        <w:spacing w:before="60" w:after="120"/>
        <w:jc w:val="both"/>
        <w:rPr>
          <w:rStyle w:val="apple-converted-space"/>
          <w:rFonts w:ascii="Arial" w:hAnsi="Arial" w:cs="Arial"/>
          <w:b/>
          <w:i/>
          <w:color w:val="000000"/>
          <w:sz w:val="22"/>
          <w:szCs w:val="22"/>
          <w:shd w:val="clear" w:color="auto" w:fill="FFFFFF"/>
        </w:rPr>
      </w:pPr>
      <w:r w:rsidRPr="000B2AC4">
        <w:rPr>
          <w:rStyle w:val="Strong"/>
          <w:rFonts w:ascii="Arial" w:hAnsi="Arial" w:cs="Arial"/>
          <w:b w:val="0"/>
          <w:i/>
          <w:color w:val="000000"/>
          <w:sz w:val="22"/>
          <w:szCs w:val="22"/>
          <w:bdr w:val="none" w:sz="0" w:space="0" w:color="auto" w:frame="1"/>
          <w:shd w:val="clear" w:color="auto" w:fill="FFFFFF"/>
        </w:rPr>
        <w:t>Black rot</w:t>
      </w:r>
      <w:r w:rsidRPr="000B2AC4">
        <w:rPr>
          <w:rStyle w:val="apple-converted-space"/>
          <w:rFonts w:ascii="Arial" w:hAnsi="Arial" w:cs="Arial"/>
          <w:b/>
          <w:i/>
          <w:color w:val="000000"/>
          <w:sz w:val="22"/>
          <w:szCs w:val="22"/>
          <w:shd w:val="clear" w:color="auto" w:fill="FFFFFF"/>
        </w:rPr>
        <w:t> </w:t>
      </w:r>
    </w:p>
    <w:p w:rsidR="00AA7743" w:rsidRDefault="00AA7743" w:rsidP="00060343">
      <w:pPr>
        <w:spacing w:before="60" w:after="120"/>
        <w:jc w:val="both"/>
        <w:rPr>
          <w:rFonts w:ascii="Arial" w:hAnsi="Arial" w:cs="Arial"/>
          <w:color w:val="000000"/>
          <w:sz w:val="22"/>
          <w:szCs w:val="22"/>
          <w:shd w:val="clear" w:color="auto" w:fill="FFFFFF"/>
        </w:rPr>
      </w:pPr>
      <w:r w:rsidRPr="00AA7743">
        <w:rPr>
          <w:rStyle w:val="apple-converted-space"/>
          <w:rFonts w:ascii="Arial" w:hAnsi="Arial" w:cs="Arial"/>
          <w:color w:val="000000"/>
          <w:sz w:val="22"/>
          <w:szCs w:val="22"/>
          <w:shd w:val="clear" w:color="auto" w:fill="FFFFFF"/>
        </w:rPr>
        <w:t xml:space="preserve">Black rot </w:t>
      </w:r>
      <w:r w:rsidRPr="00AA7743">
        <w:rPr>
          <w:rFonts w:ascii="Arial" w:hAnsi="Arial" w:cs="Arial"/>
          <w:color w:val="000000"/>
          <w:sz w:val="22"/>
          <w:szCs w:val="22"/>
          <w:shd w:val="clear" w:color="auto" w:fill="FFFFFF"/>
        </w:rPr>
        <w:t xml:space="preserve">is caused by the seed-borne fungus </w:t>
      </w:r>
      <w:r w:rsidRPr="00AA7743">
        <w:rPr>
          <w:rFonts w:ascii="Arial" w:hAnsi="Arial" w:cs="Arial"/>
          <w:i/>
          <w:color w:val="000000"/>
          <w:sz w:val="22"/>
          <w:szCs w:val="22"/>
          <w:shd w:val="clear" w:color="auto" w:fill="FFFFFF"/>
        </w:rPr>
        <w:t xml:space="preserve">Ceratocystis </w:t>
      </w:r>
      <w:proofErr w:type="spellStart"/>
      <w:r w:rsidRPr="00AA7743">
        <w:rPr>
          <w:rFonts w:ascii="Arial" w:hAnsi="Arial" w:cs="Arial"/>
          <w:i/>
          <w:color w:val="000000"/>
          <w:sz w:val="22"/>
          <w:szCs w:val="22"/>
          <w:shd w:val="clear" w:color="auto" w:fill="FFFFFF"/>
        </w:rPr>
        <w:t>fimbriata</w:t>
      </w:r>
      <w:proofErr w:type="spellEnd"/>
      <w:r w:rsidRPr="00AA7743">
        <w:rPr>
          <w:rFonts w:ascii="Arial" w:hAnsi="Arial" w:cs="Arial"/>
          <w:color w:val="000000"/>
          <w:sz w:val="22"/>
          <w:szCs w:val="22"/>
          <w:shd w:val="clear" w:color="auto" w:fill="FFFFFF"/>
        </w:rPr>
        <w:t xml:space="preserve">. Symptoms include large circular, brownish to black, firm, dry rots on sweet potatoes. </w:t>
      </w:r>
    </w:p>
    <w:p w:rsidR="000B2AC4" w:rsidRDefault="000B2AC4" w:rsidP="00060343">
      <w:pPr>
        <w:spacing w:before="60" w:after="120"/>
        <w:jc w:val="both"/>
        <w:rPr>
          <w:rFonts w:ascii="Arial" w:hAnsi="Arial" w:cs="Arial"/>
          <w:color w:val="000000"/>
          <w:sz w:val="22"/>
          <w:szCs w:val="22"/>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5553"/>
      </w:tblGrid>
      <w:tr w:rsidR="000B2AC4" w:rsidTr="000B2AC4">
        <w:tc>
          <w:tcPr>
            <w:tcW w:w="3708" w:type="dxa"/>
          </w:tcPr>
          <w:p w:rsidR="000B2AC4" w:rsidRDefault="000B2AC4" w:rsidP="00060343">
            <w:pPr>
              <w:spacing w:before="60" w:after="120"/>
              <w:jc w:val="both"/>
              <w:rPr>
                <w:rFonts w:ascii="Arial" w:hAnsi="Arial" w:cs="Arial"/>
                <w:color w:val="000000"/>
                <w:shd w:val="clear" w:color="auto" w:fill="FFFFFF"/>
              </w:rPr>
            </w:pPr>
            <w:r w:rsidRPr="00AA7743">
              <w:rPr>
                <w:rFonts w:ascii="Arial" w:hAnsi="Arial" w:cs="Arial"/>
                <w:noProof/>
              </w:rPr>
              <w:drawing>
                <wp:inline distT="0" distB="0" distL="0" distR="0" wp14:anchorId="1ADF2072" wp14:editId="7CEC62E4">
                  <wp:extent cx="2085975" cy="1905000"/>
                  <wp:effectExtent l="0" t="0" r="9525" b="0"/>
                  <wp:docPr id="29" name="Picture 29" descr="http://www.ncsweetpotatoes.com/wp-content/uploads/2011/09/black-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csweetpotatoes.com/wp-content/uploads/2011/09/black-ro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85975" cy="1905000"/>
                          </a:xfrm>
                          <a:prstGeom prst="rect">
                            <a:avLst/>
                          </a:prstGeom>
                          <a:noFill/>
                          <a:ln>
                            <a:noFill/>
                          </a:ln>
                        </pic:spPr>
                      </pic:pic>
                    </a:graphicData>
                  </a:graphic>
                </wp:inline>
              </w:drawing>
            </w:r>
          </w:p>
        </w:tc>
        <w:tc>
          <w:tcPr>
            <w:tcW w:w="5868" w:type="dxa"/>
          </w:tcPr>
          <w:p w:rsidR="000B2AC4" w:rsidRDefault="000B2AC4" w:rsidP="00060343">
            <w:pPr>
              <w:spacing w:before="60" w:after="120"/>
              <w:jc w:val="both"/>
              <w:rPr>
                <w:rFonts w:ascii="Arial" w:hAnsi="Arial" w:cs="Arial"/>
                <w:color w:val="000000"/>
                <w:shd w:val="clear" w:color="auto" w:fill="FFFFFF"/>
              </w:rPr>
            </w:pPr>
            <w:r w:rsidRPr="00AA7743">
              <w:rPr>
                <w:rFonts w:ascii="Arial" w:hAnsi="Arial" w:cs="Arial"/>
                <w:noProof/>
              </w:rPr>
              <mc:AlternateContent>
                <mc:Choice Requires="wps">
                  <w:drawing>
                    <wp:anchor distT="0" distB="0" distL="114300" distR="114300" simplePos="0" relativeHeight="251662336" behindDoc="0" locked="0" layoutInCell="1" allowOverlap="1" wp14:anchorId="139ACED9" wp14:editId="34FE24A3">
                      <wp:simplePos x="0" y="0"/>
                      <wp:positionH relativeFrom="column">
                        <wp:posOffset>1554109</wp:posOffset>
                      </wp:positionH>
                      <wp:positionV relativeFrom="paragraph">
                        <wp:posOffset>418465</wp:posOffset>
                      </wp:positionV>
                      <wp:extent cx="2385408" cy="1130061"/>
                      <wp:effectExtent l="0" t="0" r="15240" b="1333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408" cy="1130061"/>
                              </a:xfrm>
                              <a:prstGeom prst="rect">
                                <a:avLst/>
                              </a:prstGeom>
                              <a:solidFill>
                                <a:srgbClr val="FFFFFF"/>
                              </a:solidFill>
                              <a:ln w="9525">
                                <a:solidFill>
                                  <a:srgbClr val="FFFFFF"/>
                                </a:solidFill>
                                <a:miter lim="800000"/>
                                <a:headEnd/>
                                <a:tailEnd/>
                              </a:ln>
                            </wps:spPr>
                            <wps:txbx>
                              <w:txbxContent>
                                <w:p w:rsidR="006A7896" w:rsidRPr="000B2AC4" w:rsidRDefault="006A7896" w:rsidP="000B2AC4">
                                  <w:pPr>
                                    <w:numPr>
                                      <w:ilvl w:val="0"/>
                                      <w:numId w:val="28"/>
                                    </w:numPr>
                                    <w:rPr>
                                      <w:rFonts w:ascii="Arial" w:hAnsi="Arial" w:cs="Arial"/>
                                    </w:rPr>
                                  </w:pPr>
                                  <w:r w:rsidRPr="000B2AC4">
                                    <w:rPr>
                                      <w:rFonts w:ascii="Arial" w:hAnsi="Arial" w:cs="Arial"/>
                                    </w:rPr>
                                    <w:t xml:space="preserve">Stunted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wilting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yellowing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dropping leaves; </w:t>
                                  </w:r>
                                </w:p>
                                <w:p w:rsidR="006A7896" w:rsidRPr="000B2AC4" w:rsidRDefault="006A7896" w:rsidP="000B2AC4">
                                  <w:pPr>
                                    <w:numPr>
                                      <w:ilvl w:val="0"/>
                                      <w:numId w:val="28"/>
                                    </w:numPr>
                                    <w:rPr>
                                      <w:rFonts w:ascii="Arial" w:hAnsi="Arial" w:cs="Arial"/>
                                    </w:rPr>
                                  </w:pPr>
                                  <w:r w:rsidRPr="000B2AC4">
                                    <w:rPr>
                                      <w:rFonts w:ascii="Arial" w:hAnsi="Arial" w:cs="Arial"/>
                                    </w:rPr>
                                    <w:t xml:space="preserve">plant death; </w:t>
                                  </w:r>
                                </w:p>
                                <w:p w:rsidR="006A7896" w:rsidRPr="000B2AC4" w:rsidRDefault="006A7896" w:rsidP="000B2AC4">
                                  <w:pPr>
                                    <w:numPr>
                                      <w:ilvl w:val="0"/>
                                      <w:numId w:val="28"/>
                                    </w:numPr>
                                    <w:rPr>
                                      <w:rFonts w:ascii="Arial" w:hAnsi="Arial" w:cs="Arial"/>
                                    </w:rPr>
                                  </w:pPr>
                                  <w:r w:rsidRPr="000B2AC4">
                                    <w:rPr>
                                      <w:rFonts w:ascii="Arial" w:hAnsi="Arial" w:cs="Arial"/>
                                    </w:rPr>
                                    <w:t>circular brown-black patches of rot on tubers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27" type="#_x0000_t202" style="position:absolute;left:0;text-align:left;margin-left:122.35pt;margin-top:32.95pt;width:187.85pt;height: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" strokecolor="white">
                      <v:textbox>
                        <w:txbxContent>
                          <w:p w:rsidR="006A7896" w:rsidRPr="000B2AC4" w:rsidRDefault="006A7896" w:rsidP="000B2AC4">
                            <w:pPr>
                              <w:numPr>
                                <w:ilvl w:val="0"/>
                                <w:numId w:val="28"/>
                              </w:numPr>
                              <w:rPr>
                                <w:rFonts w:ascii="Arial" w:hAnsi="Arial" w:cs="Arial"/>
                              </w:rPr>
                            </w:pPr>
                            <w:r w:rsidRPr="000B2AC4">
                              <w:rPr>
                                <w:rFonts w:ascii="Arial" w:hAnsi="Arial" w:cs="Arial"/>
                              </w:rPr>
                              <w:t xml:space="preserve">Stunted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wilting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yellowing plants; </w:t>
                            </w:r>
                          </w:p>
                          <w:p w:rsidR="006A7896" w:rsidRPr="000B2AC4" w:rsidRDefault="006A7896" w:rsidP="000B2AC4">
                            <w:pPr>
                              <w:numPr>
                                <w:ilvl w:val="0"/>
                                <w:numId w:val="28"/>
                              </w:numPr>
                              <w:rPr>
                                <w:rFonts w:ascii="Arial" w:hAnsi="Arial" w:cs="Arial"/>
                              </w:rPr>
                            </w:pPr>
                            <w:r w:rsidRPr="000B2AC4">
                              <w:rPr>
                                <w:rFonts w:ascii="Arial" w:hAnsi="Arial" w:cs="Arial"/>
                              </w:rPr>
                              <w:t xml:space="preserve">dropping leaves; </w:t>
                            </w:r>
                          </w:p>
                          <w:p w:rsidR="006A7896" w:rsidRPr="000B2AC4" w:rsidRDefault="006A7896" w:rsidP="000B2AC4">
                            <w:pPr>
                              <w:numPr>
                                <w:ilvl w:val="0"/>
                                <w:numId w:val="28"/>
                              </w:numPr>
                              <w:rPr>
                                <w:rFonts w:ascii="Arial" w:hAnsi="Arial" w:cs="Arial"/>
                              </w:rPr>
                            </w:pPr>
                            <w:r w:rsidRPr="000B2AC4">
                              <w:rPr>
                                <w:rFonts w:ascii="Arial" w:hAnsi="Arial" w:cs="Arial"/>
                              </w:rPr>
                              <w:t xml:space="preserve">plant death; </w:t>
                            </w:r>
                          </w:p>
                          <w:p w:rsidR="006A7896" w:rsidRPr="000B2AC4" w:rsidRDefault="006A7896" w:rsidP="000B2AC4">
                            <w:pPr>
                              <w:numPr>
                                <w:ilvl w:val="0"/>
                                <w:numId w:val="28"/>
                              </w:numPr>
                              <w:rPr>
                                <w:rFonts w:ascii="Arial" w:hAnsi="Arial" w:cs="Arial"/>
                              </w:rPr>
                            </w:pPr>
                            <w:r w:rsidRPr="000B2AC4">
                              <w:rPr>
                                <w:rFonts w:ascii="Arial" w:hAnsi="Arial" w:cs="Arial"/>
                              </w:rPr>
                              <w:t>circular brown-black patches of rot on tubers</w:t>
                            </w:r>
                          </w:p>
                        </w:txbxContent>
                      </v:textbox>
                    </v:shape>
                  </w:pict>
                </mc:Fallback>
              </mc:AlternateContent>
            </w:r>
            <w:r w:rsidRPr="00AA7743">
              <w:rPr>
                <w:rFonts w:ascii="Arial" w:hAnsi="Arial" w:cs="Arial"/>
                <w:noProof/>
              </w:rPr>
              <w:drawing>
                <wp:inline distT="0" distB="0" distL="0" distR="0" wp14:anchorId="14D057D6" wp14:editId="17C65F52">
                  <wp:extent cx="1512247" cy="1863305"/>
                  <wp:effectExtent l="0" t="0" r="0" b="3810"/>
                  <wp:docPr id="33" name="Picture 33" descr="5688745180_008db3c29d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88745180_008db3c29d_z.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5808" cy="1867693"/>
                          </a:xfrm>
                          <a:prstGeom prst="rect">
                            <a:avLst/>
                          </a:prstGeom>
                          <a:noFill/>
                          <a:ln>
                            <a:noFill/>
                          </a:ln>
                        </pic:spPr>
                      </pic:pic>
                    </a:graphicData>
                  </a:graphic>
                </wp:inline>
              </w:drawing>
            </w:r>
          </w:p>
        </w:tc>
      </w:tr>
    </w:tbl>
    <w:p w:rsidR="000B2AC4" w:rsidRPr="00AA7743" w:rsidRDefault="000B2AC4" w:rsidP="000B2AC4">
      <w:pPr>
        <w:spacing w:before="60" w:after="120"/>
        <w:ind w:left="720"/>
        <w:jc w:val="both"/>
        <w:rPr>
          <w:rFonts w:ascii="Arial" w:hAnsi="Arial" w:cs="Arial"/>
          <w:color w:val="000000"/>
          <w:sz w:val="22"/>
          <w:szCs w:val="22"/>
        </w:rPr>
      </w:pPr>
      <w:r w:rsidRPr="00AA7743">
        <w:rPr>
          <w:rFonts w:ascii="Arial" w:hAnsi="Arial" w:cs="Arial"/>
          <w:noProof/>
          <w:sz w:val="22"/>
          <w:szCs w:val="22"/>
        </w:rPr>
        <w:t xml:space="preserve"> </w:t>
      </w:r>
    </w:p>
    <w:p w:rsidR="00AA7743" w:rsidRPr="00AA7743" w:rsidRDefault="00AA7743" w:rsidP="00060343">
      <w:pPr>
        <w:spacing w:before="60" w:after="120"/>
        <w:jc w:val="both"/>
        <w:rPr>
          <w:rFonts w:ascii="Arial" w:hAnsi="Arial" w:cs="Arial"/>
          <w:color w:val="000000"/>
          <w:sz w:val="22"/>
          <w:szCs w:val="22"/>
          <w:shd w:val="clear" w:color="auto" w:fill="FFFFFF"/>
        </w:rPr>
      </w:pPr>
      <w:r w:rsidRPr="00AA7743">
        <w:rPr>
          <w:rFonts w:ascii="Arial" w:hAnsi="Arial" w:cs="Arial"/>
          <w:color w:val="000000"/>
          <w:sz w:val="22"/>
          <w:szCs w:val="22"/>
          <w:shd w:val="clear" w:color="auto" w:fill="FFFFFF"/>
        </w:rPr>
        <w:t>In plant beds symptoms include plant stunting, wilting, yellowing, leaf drop, and plant death. Rots may continue developing in storage. Infected roots have a bitter taste.</w:t>
      </w:r>
      <w:r w:rsidRPr="00AA7743">
        <w:rPr>
          <w:rStyle w:val="apple-converted-space"/>
          <w:rFonts w:ascii="Arial" w:hAnsi="Arial" w:cs="Arial"/>
          <w:color w:val="000000"/>
          <w:sz w:val="22"/>
          <w:szCs w:val="22"/>
          <w:shd w:val="clear" w:color="auto" w:fill="FFFFFF"/>
        </w:rPr>
        <w:t> </w:t>
      </w:r>
      <w:r w:rsidRPr="00317CCB">
        <w:rPr>
          <w:rStyle w:val="Strong"/>
          <w:rFonts w:ascii="Arial" w:hAnsi="Arial" w:cs="Arial"/>
          <w:b w:val="0"/>
          <w:color w:val="000000"/>
          <w:sz w:val="22"/>
          <w:szCs w:val="22"/>
          <w:bdr w:val="none" w:sz="0" w:space="0" w:color="auto" w:frame="1"/>
          <w:shd w:val="clear" w:color="auto" w:fill="FFFFFF"/>
        </w:rPr>
        <w:t>Management:</w:t>
      </w:r>
      <w:r w:rsidRPr="00317CCB">
        <w:rPr>
          <w:rStyle w:val="apple-converted-space"/>
          <w:rFonts w:ascii="Arial" w:hAnsi="Arial" w:cs="Arial"/>
          <w:b/>
          <w:color w:val="000000"/>
          <w:sz w:val="22"/>
          <w:szCs w:val="22"/>
          <w:shd w:val="clear" w:color="auto" w:fill="FFFFFF"/>
        </w:rPr>
        <w:t> </w:t>
      </w:r>
      <w:r w:rsidRPr="00317CCB">
        <w:rPr>
          <w:rFonts w:ascii="Arial" w:hAnsi="Arial" w:cs="Arial"/>
          <w:color w:val="000000"/>
          <w:sz w:val="22"/>
          <w:szCs w:val="22"/>
          <w:shd w:val="clear" w:color="auto" w:fill="FFFFFF"/>
        </w:rPr>
        <w:t xml:space="preserve">Avoid </w:t>
      </w:r>
      <w:r w:rsidRPr="00AA7743">
        <w:rPr>
          <w:rFonts w:ascii="Arial" w:hAnsi="Arial" w:cs="Arial"/>
          <w:color w:val="000000"/>
          <w:sz w:val="22"/>
          <w:szCs w:val="22"/>
          <w:shd w:val="clear" w:color="auto" w:fill="FFFFFF"/>
        </w:rPr>
        <w:t>infected seed roots. Cut transplants above the soil line. Rotate with other crops in a 2 to 3 year rotation. Treat seed roots with a fungicide.</w:t>
      </w:r>
    </w:p>
    <w:p w:rsidR="00AA7743" w:rsidRDefault="00AA7743" w:rsidP="00060343">
      <w:pPr>
        <w:spacing w:before="60" w:after="120"/>
        <w:jc w:val="both"/>
        <w:rPr>
          <w:rFonts w:ascii="Arial" w:hAnsi="Arial" w:cs="Arial"/>
          <w:color w:val="000000"/>
          <w:sz w:val="22"/>
          <w:szCs w:val="22"/>
          <w:shd w:val="clear" w:color="auto" w:fill="FFFFFF"/>
        </w:rPr>
      </w:pPr>
    </w:p>
    <w:p w:rsidR="007659DD" w:rsidRDefault="007659DD" w:rsidP="00060343">
      <w:pPr>
        <w:spacing w:before="60" w:after="120"/>
        <w:jc w:val="both"/>
        <w:rPr>
          <w:rFonts w:ascii="Arial" w:hAnsi="Arial" w:cs="Arial"/>
          <w:color w:val="000000"/>
          <w:sz w:val="22"/>
          <w:szCs w:val="22"/>
          <w:shd w:val="clear" w:color="auto" w:fill="FFFFFF"/>
        </w:rPr>
      </w:pPr>
    </w:p>
    <w:p w:rsidR="007659DD" w:rsidRDefault="007659DD" w:rsidP="00060343">
      <w:pPr>
        <w:spacing w:before="60" w:after="120"/>
        <w:jc w:val="both"/>
        <w:rPr>
          <w:rFonts w:ascii="Arial" w:hAnsi="Arial" w:cs="Arial"/>
          <w:color w:val="000000"/>
          <w:sz w:val="22"/>
          <w:szCs w:val="22"/>
          <w:shd w:val="clear" w:color="auto" w:fill="FFFFFF"/>
        </w:rPr>
      </w:pPr>
    </w:p>
    <w:p w:rsidR="00AA7743" w:rsidRPr="000B2AC4" w:rsidRDefault="00AA7743" w:rsidP="00060343">
      <w:pPr>
        <w:numPr>
          <w:ilvl w:val="0"/>
          <w:numId w:val="29"/>
        </w:numPr>
        <w:spacing w:before="60" w:after="120"/>
        <w:jc w:val="both"/>
        <w:rPr>
          <w:rStyle w:val="Strong"/>
          <w:rFonts w:ascii="Arial" w:hAnsi="Arial" w:cs="Arial"/>
          <w:b w:val="0"/>
          <w:i/>
          <w:color w:val="000000"/>
          <w:sz w:val="22"/>
          <w:szCs w:val="22"/>
          <w:bdr w:val="none" w:sz="0" w:space="0" w:color="auto" w:frame="1"/>
          <w:shd w:val="clear" w:color="auto" w:fill="FFFFFF"/>
        </w:rPr>
      </w:pPr>
      <w:r w:rsidRPr="000B2AC4">
        <w:rPr>
          <w:rStyle w:val="Strong"/>
          <w:rFonts w:ascii="Arial" w:hAnsi="Arial" w:cs="Arial"/>
          <w:b w:val="0"/>
          <w:i/>
          <w:color w:val="000000"/>
          <w:sz w:val="22"/>
          <w:szCs w:val="22"/>
          <w:bdr w:val="none" w:sz="0" w:space="0" w:color="auto" w:frame="1"/>
          <w:shd w:val="clear" w:color="auto" w:fill="FFFFFF"/>
        </w:rPr>
        <w:lastRenderedPageBreak/>
        <w:t>Ring rot</w:t>
      </w:r>
      <w:r w:rsidRPr="000B2AC4">
        <w:rPr>
          <w:rStyle w:val="apple-converted-space"/>
          <w:rFonts w:ascii="Arial" w:hAnsi="Arial" w:cs="Arial"/>
          <w:b/>
          <w:i/>
          <w:color w:val="000000"/>
          <w:sz w:val="22"/>
          <w:szCs w:val="22"/>
          <w:shd w:val="clear" w:color="auto" w:fill="FFFFFF"/>
        </w:rPr>
        <w:t> </w:t>
      </w:r>
    </w:p>
    <w:p w:rsidR="00AA7743" w:rsidRPr="00AA7743" w:rsidRDefault="00AA7743" w:rsidP="00060343">
      <w:pPr>
        <w:spacing w:before="60" w:after="120"/>
        <w:jc w:val="both"/>
        <w:rPr>
          <w:rFonts w:ascii="Arial" w:hAnsi="Arial" w:cs="Arial"/>
          <w:color w:val="000000"/>
          <w:sz w:val="22"/>
          <w:szCs w:val="22"/>
          <w:shd w:val="clear" w:color="auto" w:fill="FFFFFF"/>
        </w:rPr>
      </w:pPr>
      <w:r w:rsidRPr="00AA7743">
        <w:rPr>
          <w:rStyle w:val="Strong"/>
          <w:rFonts w:ascii="Arial" w:hAnsi="Arial" w:cs="Arial"/>
          <w:b w:val="0"/>
          <w:color w:val="000000"/>
          <w:sz w:val="22"/>
          <w:szCs w:val="22"/>
          <w:bdr w:val="none" w:sz="0" w:space="0" w:color="auto" w:frame="1"/>
          <w:shd w:val="clear" w:color="auto" w:fill="FFFFFF"/>
        </w:rPr>
        <w:t>Ring rot</w:t>
      </w:r>
      <w:r w:rsidRPr="00AA7743">
        <w:rPr>
          <w:rStyle w:val="apple-converted-space"/>
          <w:rFonts w:ascii="Arial" w:hAnsi="Arial" w:cs="Arial"/>
          <w:color w:val="000000"/>
          <w:sz w:val="22"/>
          <w:szCs w:val="22"/>
          <w:shd w:val="clear" w:color="auto" w:fill="FFFFFF"/>
        </w:rPr>
        <w:t> </w:t>
      </w:r>
      <w:r w:rsidRPr="00AA7743">
        <w:rPr>
          <w:rFonts w:ascii="Arial" w:hAnsi="Arial" w:cs="Arial"/>
          <w:color w:val="000000"/>
          <w:sz w:val="22"/>
          <w:szCs w:val="22"/>
          <w:shd w:val="clear" w:color="auto" w:fill="FFFFFF"/>
        </w:rPr>
        <w:t>is caused by the common, soil-borne fungus</w:t>
      </w:r>
      <w:r w:rsidRPr="00AA7743">
        <w:rPr>
          <w:rStyle w:val="apple-converted-space"/>
          <w:rFonts w:ascii="Arial" w:hAnsi="Arial" w:cs="Arial"/>
          <w:color w:val="000000"/>
          <w:sz w:val="22"/>
          <w:szCs w:val="22"/>
          <w:shd w:val="clear" w:color="auto" w:fill="FFFFFF"/>
        </w:rPr>
        <w:t> </w:t>
      </w:r>
      <w:r w:rsidRPr="00AA7743">
        <w:rPr>
          <w:rStyle w:val="Emphasis"/>
          <w:rFonts w:ascii="Arial" w:hAnsi="Arial" w:cs="Arial"/>
          <w:color w:val="000000"/>
          <w:sz w:val="22"/>
          <w:szCs w:val="22"/>
          <w:bdr w:val="none" w:sz="0" w:space="0" w:color="auto" w:frame="1"/>
          <w:shd w:val="clear" w:color="auto" w:fill="FFFFFF"/>
        </w:rPr>
        <w:t>Pythium</w:t>
      </w:r>
      <w:r w:rsidRPr="00AA7743">
        <w:rPr>
          <w:rStyle w:val="apple-converted-space"/>
          <w:rFonts w:ascii="Arial" w:hAnsi="Arial" w:cs="Arial"/>
          <w:color w:val="000000"/>
          <w:sz w:val="22"/>
          <w:szCs w:val="22"/>
          <w:shd w:val="clear" w:color="auto" w:fill="FFFFFF"/>
        </w:rPr>
        <w:t> </w:t>
      </w:r>
      <w:r w:rsidRPr="00AA7743">
        <w:rPr>
          <w:rFonts w:ascii="Arial" w:hAnsi="Arial" w:cs="Arial"/>
          <w:color w:val="000000"/>
          <w:sz w:val="22"/>
          <w:szCs w:val="22"/>
          <w:shd w:val="clear" w:color="auto" w:fill="FFFFFF"/>
        </w:rPr>
        <w:t xml:space="preserve">spp., which also parasitizes many other plants. Infected roots have sunken, chocolate colored lesions that tend to extend laterally and often form a ring around the sweet potato. </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AA7743" w:rsidRDefault="00AA7743" w:rsidP="00060343">
      <w:pPr>
        <w:spacing w:before="60" w:after="120"/>
        <w:jc w:val="center"/>
        <w:rPr>
          <w:rFonts w:ascii="Arial" w:hAnsi="Arial" w:cs="Arial"/>
          <w:sz w:val="22"/>
          <w:szCs w:val="22"/>
        </w:rPr>
      </w:pPr>
      <w:r w:rsidRPr="00AA7743">
        <w:rPr>
          <w:rFonts w:ascii="Arial" w:hAnsi="Arial" w:cs="Arial"/>
          <w:noProof/>
          <w:sz w:val="22"/>
          <w:szCs w:val="22"/>
        </w:rPr>
        <w:drawing>
          <wp:inline distT="0" distB="0" distL="0" distR="0" wp14:anchorId="1B29A425" wp14:editId="278AD6D1">
            <wp:extent cx="2604122" cy="1724025"/>
            <wp:effectExtent l="0" t="0" r="6350" b="0"/>
            <wp:docPr id="28" name="Picture 28" descr="ring-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ng-ro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04122" cy="1724025"/>
                    </a:xfrm>
                    <a:prstGeom prst="rect">
                      <a:avLst/>
                    </a:prstGeom>
                    <a:noFill/>
                    <a:ln>
                      <a:noFill/>
                    </a:ln>
                  </pic:spPr>
                </pic:pic>
              </a:graphicData>
            </a:graphic>
          </wp:inline>
        </w:drawing>
      </w:r>
    </w:p>
    <w:p w:rsidR="00AA7743" w:rsidRPr="00AA7743" w:rsidRDefault="00AA7743" w:rsidP="00060343">
      <w:pPr>
        <w:spacing w:before="60" w:after="120"/>
        <w:jc w:val="center"/>
        <w:rPr>
          <w:rFonts w:ascii="Arial" w:hAnsi="Arial" w:cs="Arial"/>
          <w:i/>
          <w:color w:val="000000"/>
          <w:sz w:val="22"/>
          <w:szCs w:val="22"/>
          <w:shd w:val="clear" w:color="auto" w:fill="FFFFFF"/>
        </w:rPr>
      </w:pPr>
      <w:r w:rsidRPr="00AA7743">
        <w:rPr>
          <w:rFonts w:ascii="Arial" w:hAnsi="Arial" w:cs="Arial"/>
          <w:i/>
          <w:color w:val="000000"/>
          <w:sz w:val="22"/>
          <w:szCs w:val="22"/>
          <w:shd w:val="clear" w:color="auto" w:fill="FFFFFF"/>
        </w:rPr>
        <w:t>Ring rot</w:t>
      </w:r>
    </w:p>
    <w:p w:rsidR="00AA7743" w:rsidRPr="00AA7743" w:rsidRDefault="00AA7743" w:rsidP="00317CCB">
      <w:pPr>
        <w:spacing w:before="240" w:after="120"/>
        <w:jc w:val="both"/>
        <w:rPr>
          <w:rFonts w:ascii="Arial" w:hAnsi="Arial" w:cs="Arial"/>
          <w:color w:val="000000"/>
          <w:sz w:val="22"/>
          <w:szCs w:val="22"/>
          <w:shd w:val="clear" w:color="auto" w:fill="FFFFFF"/>
        </w:rPr>
      </w:pPr>
      <w:r w:rsidRPr="00AA7743">
        <w:rPr>
          <w:rFonts w:ascii="Arial" w:hAnsi="Arial" w:cs="Arial"/>
          <w:color w:val="000000"/>
          <w:sz w:val="22"/>
          <w:szCs w:val="22"/>
          <w:shd w:val="clear" w:color="auto" w:fill="FFFFFF"/>
        </w:rPr>
        <w:t xml:space="preserve">The soft rot extends into the interior as illustrated. Losses generally occur late in the season during cool, rainy periods. </w:t>
      </w:r>
      <w:r w:rsidR="00317CCB" w:rsidRPr="00AA7743">
        <w:rPr>
          <w:rFonts w:ascii="Arial" w:hAnsi="Arial" w:cs="Arial"/>
          <w:color w:val="000000"/>
          <w:sz w:val="22"/>
          <w:szCs w:val="22"/>
          <w:shd w:val="clear" w:color="auto" w:fill="FFFFFF"/>
        </w:rPr>
        <w:t>Symptoms</w:t>
      </w:r>
      <w:r w:rsidRPr="00AA7743">
        <w:rPr>
          <w:rFonts w:ascii="Arial" w:hAnsi="Arial" w:cs="Arial"/>
          <w:color w:val="000000"/>
          <w:sz w:val="22"/>
          <w:szCs w:val="22"/>
          <w:shd w:val="clear" w:color="auto" w:fill="FFFFFF"/>
        </w:rPr>
        <w:t xml:space="preserve"> may be confused with </w:t>
      </w:r>
      <w:proofErr w:type="spellStart"/>
      <w:r w:rsidRPr="00AA7743">
        <w:rPr>
          <w:rFonts w:ascii="Arial" w:hAnsi="Arial" w:cs="Arial"/>
          <w:color w:val="000000"/>
          <w:sz w:val="22"/>
          <w:szCs w:val="22"/>
          <w:shd w:val="clear" w:color="auto" w:fill="FFFFFF"/>
        </w:rPr>
        <w:t>Rhizopus</w:t>
      </w:r>
      <w:proofErr w:type="spellEnd"/>
      <w:r w:rsidRPr="00AA7743">
        <w:rPr>
          <w:rFonts w:ascii="Arial" w:hAnsi="Arial" w:cs="Arial"/>
          <w:color w:val="000000"/>
          <w:sz w:val="22"/>
          <w:szCs w:val="22"/>
          <w:shd w:val="clear" w:color="auto" w:fill="FFFFFF"/>
        </w:rPr>
        <w:t xml:space="preserve"> and bacterial soft rots and souring. Ring rot usually does not spread in storage.</w:t>
      </w:r>
      <w:r w:rsidRPr="00AA7743">
        <w:rPr>
          <w:rStyle w:val="apple-converted-space"/>
          <w:rFonts w:ascii="Arial" w:hAnsi="Arial" w:cs="Arial"/>
          <w:color w:val="000000"/>
          <w:sz w:val="22"/>
          <w:szCs w:val="22"/>
          <w:shd w:val="clear" w:color="auto" w:fill="FFFFFF"/>
        </w:rPr>
        <w:t> The disease can be managed by h</w:t>
      </w:r>
      <w:r w:rsidRPr="00AA7743">
        <w:rPr>
          <w:rFonts w:ascii="Arial" w:hAnsi="Arial" w:cs="Arial"/>
          <w:color w:val="000000"/>
          <w:sz w:val="22"/>
          <w:szCs w:val="22"/>
          <w:shd w:val="clear" w:color="auto" w:fill="FFFFFF"/>
        </w:rPr>
        <w:t>arvesting prior to cool, wet periods.</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317CCB" w:rsidRDefault="00AA7743" w:rsidP="00060343">
      <w:pPr>
        <w:numPr>
          <w:ilvl w:val="0"/>
          <w:numId w:val="29"/>
        </w:numPr>
        <w:spacing w:before="60" w:after="120"/>
        <w:jc w:val="both"/>
        <w:rPr>
          <w:rStyle w:val="Strong"/>
          <w:rFonts w:ascii="Arial" w:hAnsi="Arial" w:cs="Arial"/>
          <w:b w:val="0"/>
          <w:i/>
          <w:color w:val="000000"/>
          <w:sz w:val="22"/>
          <w:szCs w:val="22"/>
          <w:bdr w:val="none" w:sz="0" w:space="0" w:color="auto" w:frame="1"/>
          <w:shd w:val="clear" w:color="auto" w:fill="FFFFFF"/>
        </w:rPr>
      </w:pPr>
      <w:r w:rsidRPr="00317CCB">
        <w:rPr>
          <w:rStyle w:val="Strong"/>
          <w:rFonts w:ascii="Arial" w:hAnsi="Arial" w:cs="Arial"/>
          <w:b w:val="0"/>
          <w:i/>
          <w:color w:val="000000"/>
          <w:sz w:val="22"/>
          <w:szCs w:val="22"/>
          <w:bdr w:val="none" w:sz="0" w:space="0" w:color="auto" w:frame="1"/>
          <w:shd w:val="clear" w:color="auto" w:fill="FFFFFF"/>
        </w:rPr>
        <w:t>Fusarium root and stem rot</w:t>
      </w:r>
    </w:p>
    <w:p w:rsidR="00AA7743" w:rsidRPr="00AA7743" w:rsidRDefault="00AA7743" w:rsidP="00060343">
      <w:pPr>
        <w:spacing w:before="60" w:after="120"/>
        <w:jc w:val="both"/>
        <w:rPr>
          <w:rFonts w:ascii="Arial" w:hAnsi="Arial" w:cs="Arial"/>
          <w:color w:val="000000"/>
          <w:sz w:val="22"/>
          <w:szCs w:val="22"/>
          <w:shd w:val="clear" w:color="auto" w:fill="FFFFFF"/>
        </w:rPr>
      </w:pPr>
      <w:r w:rsidRPr="00AA7743">
        <w:rPr>
          <w:rStyle w:val="Strong"/>
          <w:rFonts w:ascii="Arial" w:hAnsi="Arial" w:cs="Arial"/>
          <w:b w:val="0"/>
          <w:color w:val="000000"/>
          <w:sz w:val="22"/>
          <w:szCs w:val="22"/>
          <w:bdr w:val="none" w:sz="0" w:space="0" w:color="auto" w:frame="1"/>
          <w:shd w:val="clear" w:color="auto" w:fill="FFFFFF"/>
        </w:rPr>
        <w:t>Fusarium root and stem rot</w:t>
      </w:r>
      <w:r w:rsidRPr="00AA7743">
        <w:rPr>
          <w:rFonts w:ascii="Arial" w:hAnsi="Arial" w:cs="Arial"/>
          <w:b/>
          <w:color w:val="000000"/>
          <w:sz w:val="22"/>
          <w:szCs w:val="22"/>
          <w:shd w:val="clear" w:color="auto" w:fill="FFFFFF"/>
        </w:rPr>
        <w:t xml:space="preserve">, </w:t>
      </w:r>
      <w:r w:rsidRPr="00AA7743">
        <w:rPr>
          <w:rFonts w:ascii="Arial" w:hAnsi="Arial" w:cs="Arial"/>
          <w:color w:val="000000"/>
          <w:sz w:val="22"/>
          <w:szCs w:val="22"/>
          <w:shd w:val="clear" w:color="auto" w:fill="FFFFFF"/>
        </w:rPr>
        <w:t>caused by the fungus</w:t>
      </w:r>
      <w:r w:rsidRPr="00AA7743">
        <w:rPr>
          <w:rStyle w:val="apple-converted-space"/>
          <w:rFonts w:ascii="Arial" w:hAnsi="Arial" w:cs="Arial"/>
          <w:color w:val="000000"/>
          <w:sz w:val="22"/>
          <w:szCs w:val="22"/>
          <w:shd w:val="clear" w:color="auto" w:fill="FFFFFF"/>
        </w:rPr>
        <w:t> </w:t>
      </w:r>
      <w:r w:rsidRPr="00AA7743">
        <w:rPr>
          <w:rStyle w:val="Emphasis"/>
          <w:rFonts w:ascii="Arial" w:hAnsi="Arial" w:cs="Arial"/>
          <w:color w:val="000000"/>
          <w:sz w:val="22"/>
          <w:szCs w:val="22"/>
          <w:bdr w:val="none" w:sz="0" w:space="0" w:color="auto" w:frame="1"/>
          <w:shd w:val="clear" w:color="auto" w:fill="FFFFFF"/>
        </w:rPr>
        <w:t xml:space="preserve">Fusarium </w:t>
      </w:r>
      <w:proofErr w:type="spellStart"/>
      <w:r w:rsidRPr="00AA7743">
        <w:rPr>
          <w:rStyle w:val="Emphasis"/>
          <w:rFonts w:ascii="Arial" w:hAnsi="Arial" w:cs="Arial"/>
          <w:color w:val="000000"/>
          <w:sz w:val="22"/>
          <w:szCs w:val="22"/>
          <w:bdr w:val="none" w:sz="0" w:space="0" w:color="auto" w:frame="1"/>
          <w:shd w:val="clear" w:color="auto" w:fill="FFFFFF"/>
        </w:rPr>
        <w:t>solani</w:t>
      </w:r>
      <w:proofErr w:type="spellEnd"/>
      <w:r w:rsidRPr="00AA7743">
        <w:rPr>
          <w:rFonts w:ascii="Arial" w:hAnsi="Arial" w:cs="Arial"/>
          <w:color w:val="000000"/>
          <w:sz w:val="22"/>
          <w:szCs w:val="22"/>
          <w:shd w:val="clear" w:color="auto" w:fill="FFFFFF"/>
        </w:rPr>
        <w:t xml:space="preserve">, is a common field and storage rot. The </w:t>
      </w:r>
      <w:r w:rsidR="00317CCB">
        <w:rPr>
          <w:rFonts w:ascii="Arial" w:hAnsi="Arial" w:cs="Arial"/>
          <w:color w:val="000000"/>
          <w:sz w:val="22"/>
          <w:szCs w:val="22"/>
          <w:shd w:val="clear" w:color="auto" w:fill="FFFFFF"/>
        </w:rPr>
        <w:t>rot extends deep into the sweet</w:t>
      </w:r>
      <w:r w:rsidRPr="00AA7743">
        <w:rPr>
          <w:rFonts w:ascii="Arial" w:hAnsi="Arial" w:cs="Arial"/>
          <w:color w:val="000000"/>
          <w:sz w:val="22"/>
          <w:szCs w:val="22"/>
          <w:shd w:val="clear" w:color="auto" w:fill="FFFFFF"/>
        </w:rPr>
        <w:t xml:space="preserve">potato and is firm and dark tan in color. Internally, elliptical cavities form in which a white mold develops. </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AA7743" w:rsidRDefault="00AA7743" w:rsidP="00060343">
      <w:pPr>
        <w:spacing w:before="60" w:after="120"/>
        <w:jc w:val="center"/>
        <w:rPr>
          <w:rFonts w:ascii="Arial" w:hAnsi="Arial" w:cs="Arial"/>
          <w:color w:val="000000"/>
          <w:sz w:val="22"/>
          <w:szCs w:val="22"/>
          <w:shd w:val="clear" w:color="auto" w:fill="FFFFFF"/>
        </w:rPr>
      </w:pPr>
      <w:r w:rsidRPr="00AA7743">
        <w:rPr>
          <w:rFonts w:ascii="Arial" w:hAnsi="Arial" w:cs="Arial"/>
          <w:noProof/>
          <w:color w:val="000000"/>
          <w:sz w:val="22"/>
          <w:szCs w:val="22"/>
          <w:shd w:val="clear" w:color="auto" w:fill="FFFFFF"/>
        </w:rPr>
        <w:drawing>
          <wp:inline distT="0" distB="0" distL="0" distR="0" wp14:anchorId="145FCC52" wp14:editId="3A2E28B3">
            <wp:extent cx="1962150" cy="1937312"/>
            <wp:effectExtent l="0" t="0" r="0" b="6350"/>
            <wp:docPr id="27" name="Picture 27" descr="stem-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em-r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2150" cy="1937312"/>
                    </a:xfrm>
                    <a:prstGeom prst="rect">
                      <a:avLst/>
                    </a:prstGeom>
                    <a:noFill/>
                    <a:ln>
                      <a:noFill/>
                    </a:ln>
                  </pic:spPr>
                </pic:pic>
              </a:graphicData>
            </a:graphic>
          </wp:inline>
        </w:drawing>
      </w:r>
    </w:p>
    <w:p w:rsidR="00AA7743" w:rsidRPr="00317CCB" w:rsidRDefault="00AA7743" w:rsidP="00060343">
      <w:pPr>
        <w:spacing w:before="60" w:after="120"/>
        <w:jc w:val="center"/>
        <w:rPr>
          <w:rStyle w:val="Strong"/>
          <w:rFonts w:ascii="Arial" w:hAnsi="Arial" w:cs="Arial"/>
          <w:b w:val="0"/>
          <w:i/>
          <w:color w:val="000000"/>
          <w:sz w:val="22"/>
          <w:szCs w:val="22"/>
          <w:bdr w:val="none" w:sz="0" w:space="0" w:color="auto" w:frame="1"/>
          <w:shd w:val="clear" w:color="auto" w:fill="FFFFFF"/>
        </w:rPr>
      </w:pPr>
      <w:r w:rsidRPr="00317CCB">
        <w:rPr>
          <w:rStyle w:val="Strong"/>
          <w:rFonts w:ascii="Arial" w:hAnsi="Arial" w:cs="Arial"/>
          <w:b w:val="0"/>
          <w:i/>
          <w:color w:val="000000"/>
          <w:sz w:val="22"/>
          <w:szCs w:val="22"/>
          <w:bdr w:val="none" w:sz="0" w:space="0" w:color="auto" w:frame="1"/>
          <w:shd w:val="clear" w:color="auto" w:fill="FFFFFF"/>
        </w:rPr>
        <w:t>Fusarium root and stem rot</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AA7743" w:rsidRDefault="00AA7743" w:rsidP="00060343">
      <w:pPr>
        <w:spacing w:before="60" w:after="120"/>
        <w:jc w:val="both"/>
        <w:rPr>
          <w:rFonts w:ascii="Arial" w:hAnsi="Arial" w:cs="Arial"/>
          <w:color w:val="000000"/>
          <w:sz w:val="22"/>
          <w:szCs w:val="22"/>
        </w:rPr>
      </w:pPr>
      <w:r w:rsidRPr="00AA7743">
        <w:rPr>
          <w:rFonts w:ascii="Arial" w:hAnsi="Arial" w:cs="Arial"/>
          <w:color w:val="000000"/>
          <w:sz w:val="22"/>
          <w:szCs w:val="22"/>
          <w:shd w:val="clear" w:color="auto" w:fill="FFFFFF"/>
        </w:rPr>
        <w:t>The soil-borne disease may be spread by infected transplants. The base of mature stems may become swollen and distorted.</w:t>
      </w:r>
      <w:r w:rsidRPr="00AA7743">
        <w:rPr>
          <w:rStyle w:val="apple-converted-space"/>
          <w:rFonts w:ascii="Arial" w:hAnsi="Arial" w:cs="Arial"/>
          <w:color w:val="000000"/>
          <w:sz w:val="22"/>
          <w:szCs w:val="22"/>
          <w:shd w:val="clear" w:color="auto" w:fill="FFFFFF"/>
        </w:rPr>
        <w:t> </w:t>
      </w:r>
      <w:r w:rsidRPr="00AA7743">
        <w:rPr>
          <w:rFonts w:ascii="Arial" w:hAnsi="Arial" w:cs="Arial"/>
          <w:color w:val="000000"/>
          <w:sz w:val="22"/>
          <w:szCs w:val="22"/>
        </w:rPr>
        <w:t xml:space="preserve"> </w:t>
      </w:r>
    </w:p>
    <w:p w:rsidR="00AA7743" w:rsidRPr="00AA7743" w:rsidRDefault="00AA7743" w:rsidP="00060343">
      <w:pPr>
        <w:spacing w:before="60" w:after="120"/>
        <w:jc w:val="both"/>
        <w:rPr>
          <w:rFonts w:ascii="Arial" w:hAnsi="Arial" w:cs="Arial"/>
          <w:sz w:val="22"/>
          <w:szCs w:val="22"/>
        </w:rPr>
      </w:pPr>
      <w:r w:rsidRPr="00AA7743">
        <w:rPr>
          <w:rFonts w:ascii="Arial" w:hAnsi="Arial" w:cs="Arial"/>
          <w:color w:val="000000"/>
          <w:sz w:val="22"/>
          <w:szCs w:val="22"/>
        </w:rPr>
        <w:t>Generally, pests and diseases can be managed by applying integrated pest management (IPM) methods</w:t>
      </w:r>
      <w:r w:rsidR="00317CCB">
        <w:rPr>
          <w:rFonts w:ascii="Arial" w:hAnsi="Arial" w:cs="Arial"/>
          <w:color w:val="000000"/>
          <w:sz w:val="22"/>
          <w:szCs w:val="22"/>
        </w:rPr>
        <w:t>. These include:</w:t>
      </w:r>
      <w:r w:rsidRPr="00AA7743">
        <w:rPr>
          <w:rFonts w:ascii="Arial" w:hAnsi="Arial" w:cs="Arial"/>
          <w:color w:val="000000"/>
          <w:sz w:val="22"/>
          <w:szCs w:val="22"/>
        </w:rPr>
        <w:t xml:space="preserve"> (a) planting healthy vines, (b) planting a new crop 50m away from the</w:t>
      </w:r>
      <w:r w:rsidRPr="00AA7743">
        <w:rPr>
          <w:rFonts w:ascii="Arial" w:hAnsi="Arial" w:cs="Arial"/>
          <w:sz w:val="22"/>
          <w:szCs w:val="22"/>
        </w:rPr>
        <w:t xml:space="preserve"> old field, (c) early planting, crop rotation, (d) destruction of infested plant parts and (e) destroy volunteer crops.</w:t>
      </w:r>
    </w:p>
    <w:p w:rsidR="00317CCB" w:rsidRPr="00317CCB" w:rsidRDefault="00D50ABE" w:rsidP="00317CCB">
      <w:pPr>
        <w:pStyle w:val="Level1"/>
        <w:jc w:val="both"/>
        <w:rPr>
          <w:rFonts w:ascii="Times New Roman" w:hAnsi="Times New Roman"/>
          <w:sz w:val="24"/>
          <w:szCs w:val="24"/>
        </w:rPr>
      </w:pPr>
      <w:bookmarkStart w:id="6" w:name="h.2et92p0" w:colFirst="0" w:colLast="0"/>
      <w:bookmarkStart w:id="7" w:name="_Toc349282198"/>
      <w:bookmarkStart w:id="8" w:name="_Toc431307187"/>
      <w:bookmarkEnd w:id="6"/>
      <w:r w:rsidRPr="00C7042F">
        <w:lastRenderedPageBreak/>
        <w:t>III.</w:t>
      </w:r>
      <w:r w:rsidRPr="00C7042F">
        <w:tab/>
      </w:r>
      <w:bookmarkEnd w:id="7"/>
      <w:r w:rsidR="00317CCB">
        <w:t>H</w:t>
      </w:r>
      <w:r w:rsidR="00317CCB" w:rsidRPr="00317CCB">
        <w:t>arvesting, consumption, storage and marketing</w:t>
      </w:r>
      <w:bookmarkEnd w:id="8"/>
    </w:p>
    <w:p w:rsidR="00317CCB" w:rsidRDefault="00317CCB" w:rsidP="00317CCB">
      <w:pPr>
        <w:spacing w:before="60" w:after="120"/>
        <w:jc w:val="both"/>
        <w:rPr>
          <w:rFonts w:ascii="Arial" w:hAnsi="Arial" w:cs="Arial"/>
          <w:color w:val="000000"/>
          <w:sz w:val="22"/>
          <w:szCs w:val="22"/>
          <w:shd w:val="clear" w:color="auto" w:fill="FFFFFF"/>
        </w:rPr>
      </w:pPr>
    </w:p>
    <w:p w:rsidR="00317CCB" w:rsidRPr="00317CCB" w:rsidRDefault="00317CCB" w:rsidP="00317CCB">
      <w:pPr>
        <w:spacing w:before="60" w:after="120"/>
        <w:jc w:val="both"/>
        <w:rPr>
          <w:rFonts w:ascii="Arial" w:hAnsi="Arial" w:cs="Arial"/>
          <w:b/>
          <w:color w:val="000000"/>
          <w:sz w:val="22"/>
          <w:szCs w:val="22"/>
          <w:shd w:val="clear" w:color="auto" w:fill="FFFFFF"/>
        </w:rPr>
      </w:pPr>
      <w:r w:rsidRPr="00317CCB">
        <w:rPr>
          <w:rFonts w:ascii="Arial" w:hAnsi="Arial" w:cs="Arial"/>
          <w:b/>
          <w:color w:val="000000"/>
          <w:sz w:val="22"/>
          <w:szCs w:val="22"/>
          <w:shd w:val="clear" w:color="auto" w:fill="FFFFFF"/>
        </w:rPr>
        <w:t>Harvesting for quality</w:t>
      </w:r>
    </w:p>
    <w:p w:rsidR="00317CCB" w:rsidRPr="00317CCB" w:rsidRDefault="00317CCB" w:rsidP="00317CCB">
      <w:pPr>
        <w:spacing w:before="60" w:after="120"/>
        <w:jc w:val="both"/>
        <w:rPr>
          <w:rFonts w:ascii="Arial" w:hAnsi="Arial" w:cs="Arial"/>
          <w:color w:val="000000"/>
          <w:sz w:val="22"/>
          <w:szCs w:val="22"/>
          <w:shd w:val="clear" w:color="auto" w:fill="FFFFFF"/>
        </w:rPr>
      </w:pPr>
      <w:proofErr w:type="spellStart"/>
      <w:r w:rsidRPr="00317CCB">
        <w:rPr>
          <w:rFonts w:ascii="Arial" w:hAnsi="Arial" w:cs="Arial"/>
          <w:color w:val="000000"/>
          <w:sz w:val="22"/>
          <w:szCs w:val="22"/>
          <w:shd w:val="clear" w:color="auto" w:fill="FFFFFF"/>
        </w:rPr>
        <w:t>Sweetpotatoes</w:t>
      </w:r>
      <w:proofErr w:type="spellEnd"/>
      <w:r w:rsidRPr="00317CCB">
        <w:rPr>
          <w:rFonts w:ascii="Arial" w:hAnsi="Arial" w:cs="Arial"/>
          <w:color w:val="000000"/>
          <w:sz w:val="22"/>
          <w:szCs w:val="22"/>
          <w:shd w:val="clear" w:color="auto" w:fill="FFFFFF"/>
        </w:rPr>
        <w:t xml:space="preserve"> are usually ready to harvest just as the ends of the vines begin to turn yellow, or about 4-5 months after planting depending on variety. To avoid injuring roots, find the primary crown of the plant you want to dig, and then use a digging fork to loosen an 18-inch wide circle around the plant. Pull up the crown and use your hands to gather your </w:t>
      </w:r>
      <w:proofErr w:type="spellStart"/>
      <w:r w:rsidRPr="00317CCB">
        <w:rPr>
          <w:rFonts w:ascii="Arial" w:hAnsi="Arial" w:cs="Arial"/>
          <w:color w:val="000000"/>
          <w:sz w:val="22"/>
          <w:szCs w:val="22"/>
          <w:shd w:val="clear" w:color="auto" w:fill="FFFFFF"/>
        </w:rPr>
        <w:t>sweetpotatoes</w:t>
      </w:r>
      <w:proofErr w:type="spellEnd"/>
      <w:r w:rsidRPr="00317CCB">
        <w:rPr>
          <w:rFonts w:ascii="Arial" w:hAnsi="Arial" w:cs="Arial"/>
          <w:color w:val="000000"/>
          <w:sz w:val="22"/>
          <w:szCs w:val="22"/>
          <w:shd w:val="clear" w:color="auto" w:fill="FFFFFF"/>
        </w:rPr>
        <w:t xml:space="preserve">. To make digging easier and get the vines out of your way, you can cut some of them away before digging. </w:t>
      </w:r>
    </w:p>
    <w:p w:rsidR="00317CCB" w:rsidRPr="00317CCB" w:rsidRDefault="00317CCB" w:rsidP="00317CCB">
      <w:pPr>
        <w:spacing w:before="60" w:after="120"/>
        <w:jc w:val="both"/>
        <w:rPr>
          <w:rFonts w:ascii="Arial" w:hAnsi="Arial" w:cs="Arial"/>
          <w:color w:val="000000"/>
          <w:sz w:val="22"/>
          <w:szCs w:val="22"/>
          <w:shd w:val="clear" w:color="auto" w:fill="FFFFFF"/>
        </w:rPr>
      </w:pPr>
      <w:r w:rsidRPr="00317CCB">
        <w:rPr>
          <w:rFonts w:ascii="Arial" w:hAnsi="Arial" w:cs="Arial"/>
          <w:color w:val="000000"/>
          <w:sz w:val="22"/>
          <w:szCs w:val="22"/>
          <w:shd w:val="clear" w:color="auto" w:fill="FFFFFF"/>
        </w:rPr>
        <w:t>Harvesting the roots in piecemeal (removing big roots and creating room for small ones) can start at 3 to 4 months.  Wholesale harvesting takes place when the crop is mature (4-6 months)</w:t>
      </w:r>
    </w:p>
    <w:p w:rsidR="00317CCB" w:rsidRPr="00317CCB" w:rsidRDefault="00317CCB" w:rsidP="00317CCB">
      <w:pPr>
        <w:spacing w:before="60" w:after="120"/>
        <w:jc w:val="both"/>
        <w:rPr>
          <w:rFonts w:ascii="Arial" w:hAnsi="Arial" w:cs="Arial"/>
          <w:color w:val="000000"/>
          <w:sz w:val="22"/>
          <w:szCs w:val="22"/>
          <w:shd w:val="clear" w:color="auto" w:fill="FFFFFF"/>
        </w:rPr>
      </w:pPr>
    </w:p>
    <w:p w:rsidR="00317CCB" w:rsidRPr="00317CCB" w:rsidRDefault="00317CCB" w:rsidP="00317CCB">
      <w:pPr>
        <w:spacing w:before="60" w:after="120"/>
        <w:jc w:val="both"/>
        <w:rPr>
          <w:rFonts w:ascii="Arial" w:hAnsi="Arial" w:cs="Arial"/>
          <w:b/>
          <w:color w:val="000000"/>
          <w:sz w:val="22"/>
          <w:szCs w:val="22"/>
          <w:shd w:val="clear" w:color="auto" w:fill="FFFFFF"/>
        </w:rPr>
      </w:pPr>
      <w:r w:rsidRPr="00317CCB">
        <w:rPr>
          <w:rFonts w:ascii="Arial" w:hAnsi="Arial" w:cs="Arial"/>
          <w:b/>
          <w:color w:val="000000"/>
          <w:sz w:val="22"/>
          <w:szCs w:val="22"/>
          <w:shd w:val="clear" w:color="auto" w:fill="FFFFFF"/>
        </w:rPr>
        <w:t>Consumption</w:t>
      </w:r>
    </w:p>
    <w:p w:rsidR="00317CCB" w:rsidRPr="00317CCB" w:rsidRDefault="00317CCB" w:rsidP="00317CCB">
      <w:pPr>
        <w:spacing w:before="60" w:after="120"/>
        <w:jc w:val="both"/>
        <w:rPr>
          <w:rFonts w:ascii="Arial" w:hAnsi="Arial" w:cs="Arial"/>
          <w:color w:val="000000"/>
          <w:sz w:val="22"/>
          <w:szCs w:val="22"/>
          <w:shd w:val="clear" w:color="auto" w:fill="FFFFFF"/>
        </w:rPr>
      </w:pPr>
      <w:r w:rsidRPr="00317CCB">
        <w:rPr>
          <w:rFonts w:ascii="Arial" w:hAnsi="Arial" w:cs="Arial"/>
          <w:color w:val="000000"/>
          <w:sz w:val="22"/>
          <w:szCs w:val="22"/>
          <w:shd w:val="clear" w:color="auto" w:fill="FFFFFF"/>
        </w:rPr>
        <w:t xml:space="preserve">Sweetpotato is generally consumed in fresh form, but where weevil attacks limit the length of time that roots can be kept underground prior to </w:t>
      </w:r>
      <w:proofErr w:type="gramStart"/>
      <w:r w:rsidRPr="00317CCB">
        <w:rPr>
          <w:rFonts w:ascii="Arial" w:hAnsi="Arial" w:cs="Arial"/>
          <w:color w:val="000000"/>
          <w:sz w:val="22"/>
          <w:szCs w:val="22"/>
          <w:shd w:val="clear" w:color="auto" w:fill="FFFFFF"/>
        </w:rPr>
        <w:t>harvesting,</w:t>
      </w:r>
      <w:proofErr w:type="gramEnd"/>
      <w:r w:rsidRPr="00317CCB">
        <w:rPr>
          <w:rFonts w:ascii="Arial" w:hAnsi="Arial" w:cs="Arial"/>
          <w:color w:val="000000"/>
          <w:sz w:val="22"/>
          <w:szCs w:val="22"/>
          <w:shd w:val="clear" w:color="auto" w:fill="FFFFFF"/>
        </w:rPr>
        <w:t xml:space="preserve"> they can be harvested, chipped, and sun-dried to make products such as </w:t>
      </w:r>
      <w:proofErr w:type="spellStart"/>
      <w:r w:rsidRPr="00317CCB">
        <w:rPr>
          <w:rFonts w:ascii="Arial" w:hAnsi="Arial" w:cs="Arial"/>
          <w:color w:val="000000"/>
          <w:sz w:val="22"/>
          <w:szCs w:val="22"/>
          <w:shd w:val="clear" w:color="auto" w:fill="FFFFFF"/>
        </w:rPr>
        <w:t>inginyo</w:t>
      </w:r>
      <w:proofErr w:type="spellEnd"/>
      <w:r w:rsidRPr="00317CCB">
        <w:rPr>
          <w:rFonts w:ascii="Arial" w:hAnsi="Arial" w:cs="Arial"/>
          <w:color w:val="000000"/>
          <w:sz w:val="22"/>
          <w:szCs w:val="22"/>
          <w:shd w:val="clear" w:color="auto" w:fill="FFFFFF"/>
        </w:rPr>
        <w:t xml:space="preserve"> and </w:t>
      </w:r>
      <w:proofErr w:type="spellStart"/>
      <w:r w:rsidRPr="00317CCB">
        <w:rPr>
          <w:rFonts w:ascii="Arial" w:hAnsi="Arial" w:cs="Arial"/>
          <w:color w:val="000000"/>
          <w:sz w:val="22"/>
          <w:szCs w:val="22"/>
          <w:shd w:val="clear" w:color="auto" w:fill="FFFFFF"/>
        </w:rPr>
        <w:t>amukek</w:t>
      </w:r>
      <w:proofErr w:type="spellEnd"/>
      <w:r w:rsidRPr="00317CCB">
        <w:rPr>
          <w:rFonts w:ascii="Arial" w:hAnsi="Arial" w:cs="Arial"/>
          <w:color w:val="000000"/>
          <w:sz w:val="22"/>
          <w:szCs w:val="22"/>
          <w:shd w:val="clear" w:color="auto" w:fill="FFFFFF"/>
        </w:rPr>
        <w:t xml:space="preserve">. </w:t>
      </w:r>
      <w:proofErr w:type="spellStart"/>
      <w:r w:rsidRPr="00317CCB">
        <w:rPr>
          <w:rFonts w:ascii="Arial" w:hAnsi="Arial" w:cs="Arial"/>
          <w:color w:val="000000"/>
          <w:sz w:val="22"/>
          <w:szCs w:val="22"/>
          <w:shd w:val="clear" w:color="auto" w:fill="FFFFFF"/>
        </w:rPr>
        <w:t>Sweetpotatoes</w:t>
      </w:r>
      <w:proofErr w:type="spellEnd"/>
      <w:r w:rsidRPr="00317CCB">
        <w:rPr>
          <w:rFonts w:ascii="Arial" w:hAnsi="Arial" w:cs="Arial"/>
          <w:color w:val="000000"/>
          <w:sz w:val="22"/>
          <w:szCs w:val="22"/>
          <w:shd w:val="clear" w:color="auto" w:fill="FFFFFF"/>
        </w:rPr>
        <w:t xml:space="preserve"> can be baked, roasted processed into dry chips, pounded into powder to make other delicacies like cakes</w:t>
      </w:r>
      <w:r>
        <w:rPr>
          <w:rFonts w:ascii="Arial" w:hAnsi="Arial" w:cs="Arial"/>
          <w:color w:val="000000"/>
          <w:sz w:val="22"/>
          <w:szCs w:val="22"/>
          <w:shd w:val="clear" w:color="auto" w:fill="FFFFFF"/>
        </w:rPr>
        <w:t>,</w:t>
      </w:r>
      <w:r w:rsidRPr="00317CCB">
        <w:rPr>
          <w:rFonts w:ascii="Arial" w:hAnsi="Arial" w:cs="Arial"/>
          <w:color w:val="000000"/>
          <w:sz w:val="22"/>
          <w:szCs w:val="22"/>
          <w:shd w:val="clear" w:color="auto" w:fill="FFFFFF"/>
        </w:rPr>
        <w:t xml:space="preserve"> cookies</w:t>
      </w:r>
      <w:r>
        <w:rPr>
          <w:rFonts w:ascii="Arial" w:hAnsi="Arial" w:cs="Arial"/>
          <w:color w:val="000000"/>
          <w:sz w:val="22"/>
          <w:szCs w:val="22"/>
          <w:shd w:val="clear" w:color="auto" w:fill="FFFFFF"/>
        </w:rPr>
        <w:t>,</w:t>
      </w:r>
      <w:r w:rsidRPr="00317CCB">
        <w:rPr>
          <w:rFonts w:ascii="Arial" w:hAnsi="Arial" w:cs="Arial"/>
          <w:color w:val="000000"/>
          <w:sz w:val="22"/>
          <w:szCs w:val="22"/>
          <w:shd w:val="clear" w:color="auto" w:fill="FFFFFF"/>
        </w:rPr>
        <w:t xml:space="preserve"> pancakes</w:t>
      </w:r>
      <w:r>
        <w:rPr>
          <w:rFonts w:ascii="Arial" w:hAnsi="Arial" w:cs="Arial"/>
          <w:color w:val="000000"/>
          <w:sz w:val="22"/>
          <w:szCs w:val="22"/>
          <w:shd w:val="clear" w:color="auto" w:fill="FFFFFF"/>
        </w:rPr>
        <w:t>,</w:t>
      </w:r>
      <w:r w:rsidRPr="00317CCB">
        <w:rPr>
          <w:rFonts w:ascii="Arial" w:hAnsi="Arial" w:cs="Arial"/>
          <w:color w:val="000000"/>
          <w:sz w:val="22"/>
          <w:szCs w:val="22"/>
          <w:shd w:val="clear" w:color="auto" w:fill="FFFFFF"/>
        </w:rPr>
        <w:t xml:space="preserve"> etc.</w:t>
      </w:r>
    </w:p>
    <w:p w:rsidR="00317CCB" w:rsidRPr="00317CCB" w:rsidRDefault="00317CCB" w:rsidP="00317CCB">
      <w:pPr>
        <w:spacing w:before="60" w:after="120"/>
        <w:jc w:val="both"/>
        <w:rPr>
          <w:rFonts w:ascii="Arial" w:hAnsi="Arial" w:cs="Arial"/>
          <w:color w:val="000000"/>
          <w:sz w:val="22"/>
          <w:szCs w:val="22"/>
          <w:shd w:val="clear" w:color="auto" w:fill="FFFFFF"/>
        </w:rPr>
      </w:pPr>
    </w:p>
    <w:p w:rsidR="00317CCB" w:rsidRPr="00317CCB" w:rsidRDefault="00317CCB" w:rsidP="00317CCB">
      <w:pPr>
        <w:spacing w:before="60" w:after="120"/>
        <w:jc w:val="both"/>
        <w:rPr>
          <w:rFonts w:ascii="Arial" w:hAnsi="Arial" w:cs="Arial"/>
          <w:color w:val="000000"/>
          <w:sz w:val="22"/>
          <w:szCs w:val="22"/>
          <w:shd w:val="clear" w:color="auto" w:fill="FFFFFF"/>
        </w:rPr>
      </w:pPr>
      <w:r w:rsidRPr="00317CCB">
        <w:rPr>
          <w:rFonts w:ascii="Arial" w:hAnsi="Arial" w:cs="Arial"/>
          <w:b/>
          <w:color w:val="000000"/>
          <w:sz w:val="22"/>
          <w:szCs w:val="22"/>
          <w:shd w:val="clear" w:color="auto" w:fill="FFFFFF"/>
        </w:rPr>
        <w:t>Storage and marketing</w:t>
      </w:r>
    </w:p>
    <w:p w:rsidR="00317CCB" w:rsidRPr="00317CCB" w:rsidRDefault="00317CCB" w:rsidP="001F7B2C">
      <w:pPr>
        <w:spacing w:before="60" w:after="120"/>
        <w:jc w:val="both"/>
        <w:rPr>
          <w:rFonts w:ascii="Arial" w:hAnsi="Arial" w:cs="Arial"/>
          <w:color w:val="000000"/>
          <w:sz w:val="22"/>
          <w:szCs w:val="22"/>
          <w:shd w:val="clear" w:color="auto" w:fill="FFFFFF"/>
        </w:rPr>
      </w:pPr>
      <w:r w:rsidRPr="00317CCB">
        <w:rPr>
          <w:rFonts w:ascii="Arial" w:hAnsi="Arial" w:cs="Arial"/>
          <w:color w:val="000000"/>
          <w:sz w:val="22"/>
          <w:szCs w:val="22"/>
          <w:shd w:val="clear" w:color="auto" w:fill="FFFFFF"/>
        </w:rPr>
        <w:t xml:space="preserve">Sweetpotato roots are bulky and perishable unless cured. This limits the distance over which sweetpotato can be economically transported. Production areas capable of generating surpluses tend to be relatively localized but dispersed, which leads to a lack of market integration and limits market size. Moreover, production is highly seasonal leading to marked variation in the quantity, and quality, of roots in markets and associated price swings. There is little commercial processing into chips or flour, which could be stored for year round consumption for use in </w:t>
      </w:r>
      <w:proofErr w:type="spellStart"/>
      <w:r w:rsidRPr="00317CCB">
        <w:rPr>
          <w:rFonts w:ascii="Arial" w:hAnsi="Arial" w:cs="Arial"/>
          <w:color w:val="000000"/>
          <w:sz w:val="22"/>
          <w:szCs w:val="22"/>
          <w:shd w:val="clear" w:color="auto" w:fill="FFFFFF"/>
        </w:rPr>
        <w:t>ugali</w:t>
      </w:r>
      <w:proofErr w:type="spellEnd"/>
      <w:r w:rsidRPr="00317CCB">
        <w:rPr>
          <w:rFonts w:ascii="Arial" w:hAnsi="Arial" w:cs="Arial"/>
          <w:color w:val="000000"/>
          <w:sz w:val="22"/>
          <w:szCs w:val="22"/>
          <w:shd w:val="clear" w:color="auto" w:fill="FFFFFF"/>
        </w:rPr>
        <w:t xml:space="preserve">, bread and cakes, or processing into fermented and dried products like </w:t>
      </w:r>
      <w:proofErr w:type="spellStart"/>
      <w:r w:rsidRPr="00317CCB">
        <w:rPr>
          <w:rFonts w:ascii="Arial" w:hAnsi="Arial" w:cs="Arial"/>
          <w:color w:val="000000"/>
          <w:sz w:val="22"/>
          <w:szCs w:val="22"/>
          <w:shd w:val="clear" w:color="auto" w:fill="FFFFFF"/>
        </w:rPr>
        <w:t>fufu</w:t>
      </w:r>
      <w:proofErr w:type="spellEnd"/>
      <w:r w:rsidRPr="00317CCB">
        <w:rPr>
          <w:rFonts w:ascii="Arial" w:hAnsi="Arial" w:cs="Arial"/>
          <w:color w:val="000000"/>
          <w:sz w:val="22"/>
          <w:szCs w:val="22"/>
          <w:shd w:val="clear" w:color="auto" w:fill="FFFFFF"/>
        </w:rPr>
        <w:t xml:space="preserve">. Sweetpotato consumption tends to decline as incomes rise, a change often linked with urbanization, partly because it is perceived as a “poor man’s food” but mostly because of the change in relative prices of root crops compared to grains in urban areas due to transport cost differentials.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 xml:space="preserve">Roots can be stored in the ground for an additional period but they are attacked by weevils when soil is dry and cracked. This leads to a marked seasonality of supply with substantial price variability and deterioration in quality as the dry season progresses. Seasonality of supply creates a barrier to increasing per capita consumption and income earning possibilities both for fresh sales and for processing.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 xml:space="preserve">Farmers have developed “In ground storage and piecemeal harvesting” technology to maintain the supply of fresh sweetpotato for as long as possible. In Uganda this involves staggered planting, so that crop will not all mature simultaneously, and in ground storage of roots after maturity, for up to six months. Piecemeal harvesting is an indigenous practice which may reduce weevil losses as more superficial and potentially damaged roots are harvested first.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Farmers in areas with marked dry seasons in Uganda sun dry sweetpotato to extend the period when it may be consumed. In Uganda, roots are sliced (</w:t>
      </w:r>
      <w:proofErr w:type="spellStart"/>
      <w:r w:rsidRPr="00317CCB">
        <w:rPr>
          <w:rFonts w:ascii="Arial" w:hAnsi="Arial" w:cs="Arial"/>
          <w:color w:val="000000"/>
          <w:shd w:val="clear" w:color="auto" w:fill="FFFFFF"/>
        </w:rPr>
        <w:t>amokeke</w:t>
      </w:r>
      <w:proofErr w:type="spellEnd"/>
      <w:r w:rsidRPr="00317CCB">
        <w:rPr>
          <w:rFonts w:ascii="Arial" w:hAnsi="Arial" w:cs="Arial"/>
          <w:color w:val="000000"/>
          <w:shd w:val="clear" w:color="auto" w:fill="FFFFFF"/>
        </w:rPr>
        <w:t>) or crushed (</w:t>
      </w:r>
      <w:proofErr w:type="spellStart"/>
      <w:r w:rsidRPr="00317CCB">
        <w:rPr>
          <w:rFonts w:ascii="Arial" w:hAnsi="Arial" w:cs="Arial"/>
          <w:color w:val="000000"/>
          <w:shd w:val="clear" w:color="auto" w:fill="FFFFFF"/>
        </w:rPr>
        <w:t>inginyo</w:t>
      </w:r>
      <w:proofErr w:type="spellEnd"/>
      <w:r w:rsidRPr="00317CCB">
        <w:rPr>
          <w:rFonts w:ascii="Arial" w:hAnsi="Arial" w:cs="Arial"/>
          <w:color w:val="000000"/>
          <w:shd w:val="clear" w:color="auto" w:fill="FFFFFF"/>
        </w:rPr>
        <w:t xml:space="preserve">) before drying. </w:t>
      </w:r>
      <w:proofErr w:type="spellStart"/>
      <w:r w:rsidRPr="00317CCB">
        <w:rPr>
          <w:rFonts w:ascii="Arial" w:hAnsi="Arial" w:cs="Arial"/>
          <w:color w:val="000000"/>
          <w:shd w:val="clear" w:color="auto" w:fill="FFFFFF"/>
        </w:rPr>
        <w:t>Amokeke</w:t>
      </w:r>
      <w:proofErr w:type="spellEnd"/>
      <w:r w:rsidRPr="00317CCB">
        <w:rPr>
          <w:rFonts w:ascii="Arial" w:hAnsi="Arial" w:cs="Arial"/>
          <w:color w:val="000000"/>
          <w:shd w:val="clear" w:color="auto" w:fill="FFFFFF"/>
        </w:rPr>
        <w:t xml:space="preserve"> is reconstituted whole as a breakfast food and </w:t>
      </w:r>
      <w:proofErr w:type="spellStart"/>
      <w:r w:rsidRPr="00317CCB">
        <w:rPr>
          <w:rFonts w:ascii="Arial" w:hAnsi="Arial" w:cs="Arial"/>
          <w:color w:val="000000"/>
          <w:shd w:val="clear" w:color="auto" w:fill="FFFFFF"/>
        </w:rPr>
        <w:t>inginyo</w:t>
      </w:r>
      <w:proofErr w:type="spellEnd"/>
      <w:r w:rsidRPr="00317CCB">
        <w:rPr>
          <w:rFonts w:ascii="Arial" w:hAnsi="Arial" w:cs="Arial"/>
          <w:color w:val="000000"/>
          <w:shd w:val="clear" w:color="auto" w:fill="FFFFFF"/>
        </w:rPr>
        <w:t xml:space="preserve"> used for flour to produce </w:t>
      </w:r>
      <w:proofErr w:type="spellStart"/>
      <w:r w:rsidRPr="00317CCB">
        <w:rPr>
          <w:rFonts w:ascii="Arial" w:hAnsi="Arial" w:cs="Arial"/>
          <w:color w:val="000000"/>
          <w:shd w:val="clear" w:color="auto" w:fill="FFFFFF"/>
        </w:rPr>
        <w:t>atapa</w:t>
      </w:r>
      <w:proofErr w:type="spellEnd"/>
      <w:r w:rsidRPr="00317CCB">
        <w:rPr>
          <w:rFonts w:ascii="Arial" w:hAnsi="Arial" w:cs="Arial"/>
          <w:color w:val="000000"/>
          <w:shd w:val="clear" w:color="auto" w:fill="FFFFFF"/>
        </w:rPr>
        <w:t xml:space="preserve">, a starchy staple.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lastRenderedPageBreak/>
        <w:t>In Tanzania roots are sliced fresh or after boiling before drying. These products can be stored for six months.</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Dried products are mostly used for home consumption with limited commercialization, probably because they are not competitive with dried cassava chips. Slicing and drying by hand is labor intensive for processing large quantities when fresh storage would be preferable, but is an option for dealing with small quantities at a time. If farmers could store fresh roots they could benefit from higher prices at the end of the harvest season.</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 xml:space="preserve">Sweetpotato can be chipped and dried. At the village level, women slice the sweetpotato into thin round chips by hand. Commercially oriented operations require an investment in chippers, with manual, bicycle driven and motorized versions available, and drying racks.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Dried chips can be milled to make sweetpotato flour. This adds more value for farmers, and reduces volume for transportation, and was financially viable in a pilot trial. But it is difficult for farmers to maintain quality (a) because they cannot determine moisture content and may mill chips which are not properly dried and (b) it may contain impurities as farmers use public mills.</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 xml:space="preserve">The largest flour market is for staples such as </w:t>
      </w:r>
      <w:proofErr w:type="spellStart"/>
      <w:r w:rsidRPr="00317CCB">
        <w:rPr>
          <w:rFonts w:ascii="Arial" w:hAnsi="Arial" w:cs="Arial"/>
          <w:color w:val="000000"/>
          <w:shd w:val="clear" w:color="auto" w:fill="FFFFFF"/>
        </w:rPr>
        <w:t>ugali</w:t>
      </w:r>
      <w:proofErr w:type="spellEnd"/>
      <w:r w:rsidRPr="00317CCB">
        <w:rPr>
          <w:rFonts w:ascii="Arial" w:hAnsi="Arial" w:cs="Arial"/>
          <w:color w:val="000000"/>
          <w:shd w:val="clear" w:color="auto" w:fill="FFFFFF"/>
        </w:rPr>
        <w:t xml:space="preserve">. White fleshed sweetpotato flour would have to compete on price and quality with cassava and maize flour in this market. Since fresh sweetpotato tends to sell at a higher price than cassava this could be difficult. </w:t>
      </w:r>
    </w:p>
    <w:p w:rsidR="00317CCB" w:rsidRPr="00317CCB" w:rsidRDefault="00317CCB" w:rsidP="001F7B2C">
      <w:pPr>
        <w:pStyle w:val="ListParagraph"/>
        <w:numPr>
          <w:ilvl w:val="0"/>
          <w:numId w:val="27"/>
        </w:numPr>
        <w:spacing w:before="60" w:after="120" w:line="240" w:lineRule="auto"/>
        <w:ind w:left="360"/>
        <w:jc w:val="both"/>
        <w:rPr>
          <w:rFonts w:ascii="Arial" w:hAnsi="Arial" w:cs="Arial"/>
          <w:color w:val="000000"/>
          <w:shd w:val="clear" w:color="auto" w:fill="FFFFFF"/>
        </w:rPr>
      </w:pPr>
      <w:r w:rsidRPr="00317CCB">
        <w:rPr>
          <w:rFonts w:ascii="Arial" w:hAnsi="Arial" w:cs="Arial"/>
          <w:color w:val="000000"/>
          <w:shd w:val="clear" w:color="auto" w:fill="FFFFFF"/>
        </w:rPr>
        <w:t xml:space="preserve">The best market for sweetpotato flour would be as a substitute for wheat flour in the production of the snack foods, chapattis (flat unleavened bread) and </w:t>
      </w:r>
      <w:proofErr w:type="spellStart"/>
      <w:r w:rsidRPr="00317CCB">
        <w:rPr>
          <w:rFonts w:ascii="Arial" w:hAnsi="Arial" w:cs="Arial"/>
          <w:color w:val="000000"/>
          <w:shd w:val="clear" w:color="auto" w:fill="FFFFFF"/>
        </w:rPr>
        <w:t>mandazi</w:t>
      </w:r>
      <w:proofErr w:type="spellEnd"/>
      <w:r w:rsidRPr="00317CCB">
        <w:rPr>
          <w:rFonts w:ascii="Arial" w:hAnsi="Arial" w:cs="Arial"/>
          <w:color w:val="000000"/>
          <w:shd w:val="clear" w:color="auto" w:fill="FFFFFF"/>
        </w:rPr>
        <w:t xml:space="preserve"> (doughnuts) and porridge, where sweetness is not an issue.</w:t>
      </w:r>
    </w:p>
    <w:p w:rsidR="00317CCB" w:rsidRDefault="00317CCB" w:rsidP="00317CCB">
      <w:pPr>
        <w:spacing w:before="60" w:after="120"/>
        <w:jc w:val="both"/>
        <w:rPr>
          <w:rFonts w:ascii="Arial" w:hAnsi="Arial" w:cs="Arial"/>
          <w:color w:val="000000"/>
          <w:sz w:val="22"/>
          <w:szCs w:val="22"/>
          <w:shd w:val="clear" w:color="auto" w:fill="FFFFFF"/>
        </w:rPr>
      </w:pPr>
    </w:p>
    <w:p w:rsidR="00172DF0" w:rsidRPr="00317CCB" w:rsidRDefault="00172DF0" w:rsidP="00317CCB">
      <w:pPr>
        <w:spacing w:before="60" w:after="120"/>
        <w:jc w:val="both"/>
        <w:rPr>
          <w:rFonts w:ascii="Arial" w:hAnsi="Arial" w:cs="Arial"/>
          <w:color w:val="000000"/>
          <w:sz w:val="22"/>
          <w:szCs w:val="22"/>
          <w:shd w:val="clear" w:color="auto" w:fill="FFFFFF"/>
        </w:rPr>
      </w:pPr>
    </w:p>
    <w:p w:rsidR="00317CCB" w:rsidRPr="00322B24" w:rsidRDefault="001F7B2C" w:rsidP="00317CCB">
      <w:pPr>
        <w:pStyle w:val="Level1"/>
        <w:jc w:val="both"/>
      </w:pPr>
      <w:bookmarkStart w:id="9" w:name="_Toc431307188"/>
      <w:r>
        <w:t>IV. S</w:t>
      </w:r>
      <w:r w:rsidRPr="00322B24">
        <w:t>weetpotato as a livestock feed</w:t>
      </w:r>
      <w:bookmarkEnd w:id="9"/>
    </w:p>
    <w:p w:rsidR="001F7B2C" w:rsidRPr="001F7B2C" w:rsidRDefault="001F7B2C" w:rsidP="00127C0A">
      <w:pPr>
        <w:pStyle w:val="Level2"/>
      </w:pPr>
      <w:bookmarkStart w:id="10" w:name="_Toc431307189"/>
      <w:r w:rsidRPr="001F7B2C">
        <w:t>Challenges to use of sweetpotato residues as livestock feed</w:t>
      </w:r>
      <w:bookmarkEnd w:id="10"/>
    </w:p>
    <w:p w:rsidR="001F7B2C" w:rsidRPr="001F7B2C" w:rsidRDefault="001F7B2C" w:rsidP="001F7B2C">
      <w:pPr>
        <w:spacing w:before="60"/>
        <w:jc w:val="both"/>
        <w:rPr>
          <w:rFonts w:ascii="Arial" w:hAnsi="Arial" w:cs="Arial"/>
          <w:sz w:val="22"/>
          <w:szCs w:val="22"/>
        </w:rPr>
      </w:pPr>
      <w:r w:rsidRPr="001F7B2C">
        <w:rPr>
          <w:rFonts w:ascii="Arial" w:hAnsi="Arial" w:cs="Arial"/>
          <w:sz w:val="22"/>
          <w:szCs w:val="22"/>
        </w:rPr>
        <w:t xml:space="preserve">Although </w:t>
      </w:r>
      <w:proofErr w:type="spellStart"/>
      <w:r w:rsidRPr="001F7B2C">
        <w:rPr>
          <w:rFonts w:ascii="Arial" w:hAnsi="Arial" w:cs="Arial"/>
          <w:sz w:val="22"/>
          <w:szCs w:val="22"/>
        </w:rPr>
        <w:t>sweetpotatoes</w:t>
      </w:r>
      <w:proofErr w:type="spellEnd"/>
      <w:r w:rsidRPr="001F7B2C">
        <w:rPr>
          <w:rFonts w:ascii="Arial" w:hAnsi="Arial" w:cs="Arial"/>
          <w:sz w:val="22"/>
          <w:szCs w:val="22"/>
        </w:rPr>
        <w:t xml:space="preserve"> are a good source of energy (roots) and protein (vines), they are highly perishable. In order to make good use of sweetpotato residues (vines and roots) there is need to conserve them in form of silage which has the potential to mitigate seasonal feed shortages and help cope with seasonal feed prices fluctuations that many smallholder livestock farmers experience. It also provides opportunity to reduce waste in urban market and at household level as well as it can open up business opportunities for youth and women</w:t>
      </w:r>
    </w:p>
    <w:p w:rsidR="001F7B2C" w:rsidRPr="001F7B2C" w:rsidRDefault="001F7B2C" w:rsidP="001F7B2C">
      <w:pPr>
        <w:spacing w:before="60"/>
        <w:jc w:val="both"/>
        <w:rPr>
          <w:rFonts w:ascii="Arial" w:hAnsi="Arial" w:cs="Arial"/>
          <w:color w:val="000000"/>
          <w:sz w:val="22"/>
          <w:szCs w:val="22"/>
        </w:rPr>
      </w:pPr>
      <w:r w:rsidRPr="001F7B2C">
        <w:rPr>
          <w:rFonts w:ascii="Arial" w:hAnsi="Arial" w:cs="Arial"/>
          <w:color w:val="000000"/>
          <w:sz w:val="22"/>
          <w:szCs w:val="22"/>
        </w:rPr>
        <w:t xml:space="preserve">Sweetpotato silage is a method for preserving vines and roots in a succulent condition in a silo. Well-made sweetpotato silage is a wholesome and nutritious feed for all classes of cattle and pigs. Sweetpotato silage is made by fermenting chopped vines and roots of non-commercial value in the absence of air and can be stored for up to a year. Its protein content and digestibility makes it an excellent complement to grass feeds (Table 2). </w:t>
      </w:r>
    </w:p>
    <w:p w:rsidR="001F7B2C" w:rsidRPr="001F7B2C" w:rsidRDefault="001F7B2C" w:rsidP="001F7B2C">
      <w:pPr>
        <w:pStyle w:val="ListParagraph"/>
        <w:spacing w:before="60" w:line="240" w:lineRule="auto"/>
        <w:ind w:left="0"/>
        <w:rPr>
          <w:rFonts w:ascii="Arial" w:hAnsi="Arial" w:cs="Arial"/>
          <w:lang w:val="en-US"/>
        </w:rPr>
      </w:pPr>
    </w:p>
    <w:p w:rsidR="001F7B2C" w:rsidRPr="001F7B2C" w:rsidRDefault="001F7B2C" w:rsidP="001F7B2C">
      <w:pPr>
        <w:autoSpaceDE w:val="0"/>
        <w:autoSpaceDN w:val="0"/>
        <w:adjustRightInd w:val="0"/>
        <w:spacing w:before="60"/>
        <w:jc w:val="both"/>
        <w:rPr>
          <w:rFonts w:ascii="Arial" w:hAnsi="Arial" w:cs="Arial"/>
          <w:b/>
          <w:color w:val="000000"/>
          <w:sz w:val="22"/>
          <w:szCs w:val="22"/>
        </w:rPr>
      </w:pPr>
      <w:r w:rsidRPr="001F7B2C">
        <w:rPr>
          <w:rFonts w:ascii="Arial" w:hAnsi="Arial" w:cs="Arial"/>
          <w:b/>
          <w:color w:val="000000"/>
          <w:sz w:val="22"/>
          <w:szCs w:val="22"/>
        </w:rPr>
        <w:br w:type="page"/>
      </w:r>
    </w:p>
    <w:p w:rsidR="001F7B2C" w:rsidRPr="001F7B2C" w:rsidRDefault="001F7B2C" w:rsidP="001F7B2C">
      <w:pPr>
        <w:spacing w:before="60"/>
        <w:jc w:val="both"/>
        <w:rPr>
          <w:rFonts w:ascii="Arial" w:hAnsi="Arial" w:cs="Arial"/>
          <w:i/>
          <w:color w:val="000000"/>
          <w:sz w:val="22"/>
          <w:szCs w:val="22"/>
        </w:rPr>
      </w:pPr>
    </w:p>
    <w:p w:rsidR="001F7B2C" w:rsidRPr="001F7B2C" w:rsidRDefault="001F7B2C" w:rsidP="001F7B2C">
      <w:pPr>
        <w:spacing w:before="60"/>
        <w:jc w:val="center"/>
        <w:rPr>
          <w:rFonts w:ascii="Arial" w:hAnsi="Arial" w:cs="Arial"/>
          <w:i/>
          <w:color w:val="000000"/>
          <w:sz w:val="22"/>
          <w:szCs w:val="22"/>
        </w:rPr>
      </w:pPr>
      <w:r w:rsidRPr="001F7B2C">
        <w:rPr>
          <w:rFonts w:ascii="Arial" w:hAnsi="Arial" w:cs="Arial"/>
          <w:i/>
          <w:noProof/>
          <w:color w:val="000000"/>
          <w:sz w:val="22"/>
          <w:szCs w:val="22"/>
        </w:rPr>
        <w:drawing>
          <wp:inline distT="0" distB="0" distL="0" distR="0" wp14:anchorId="0A6BDDB6" wp14:editId="67253F72">
            <wp:extent cx="3552513" cy="26148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2513" cy="2614862"/>
                    </a:xfrm>
                    <a:prstGeom prst="rect">
                      <a:avLst/>
                    </a:prstGeom>
                    <a:noFill/>
                    <a:ln>
                      <a:noFill/>
                    </a:ln>
                  </pic:spPr>
                </pic:pic>
              </a:graphicData>
            </a:graphic>
          </wp:inline>
        </w:drawing>
      </w:r>
      <w:r w:rsidRPr="001F7B2C">
        <w:rPr>
          <w:rFonts w:ascii="Arial" w:hAnsi="Arial" w:cs="Arial"/>
          <w:i/>
          <w:color w:val="000000"/>
          <w:sz w:val="22"/>
          <w:szCs w:val="22"/>
        </w:rPr>
        <w:t xml:space="preserve"> </w:t>
      </w:r>
      <w:r w:rsidRPr="001F7B2C">
        <w:rPr>
          <w:rFonts w:ascii="Arial" w:hAnsi="Arial" w:cs="Arial"/>
          <w:i/>
          <w:noProof/>
          <w:color w:val="000000"/>
          <w:sz w:val="22"/>
          <w:szCs w:val="22"/>
        </w:rPr>
        <w:drawing>
          <wp:inline distT="0" distB="0" distL="0" distR="0" wp14:anchorId="1AFFD853" wp14:editId="641AAECF">
            <wp:extent cx="2053087" cy="2628475"/>
            <wp:effectExtent l="0" t="0" r="444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57290" cy="2633856"/>
                    </a:xfrm>
                    <a:prstGeom prst="rect">
                      <a:avLst/>
                    </a:prstGeom>
                    <a:noFill/>
                    <a:ln>
                      <a:noFill/>
                    </a:ln>
                  </pic:spPr>
                </pic:pic>
              </a:graphicData>
            </a:graphic>
          </wp:inline>
        </w:drawing>
      </w:r>
    </w:p>
    <w:p w:rsidR="001F7B2C" w:rsidRPr="001F7B2C" w:rsidRDefault="001F7B2C" w:rsidP="001F7B2C">
      <w:pPr>
        <w:spacing w:before="60"/>
        <w:jc w:val="both"/>
        <w:rPr>
          <w:rFonts w:ascii="Arial" w:hAnsi="Arial" w:cs="Arial"/>
          <w:i/>
          <w:color w:val="000000"/>
          <w:sz w:val="22"/>
          <w:szCs w:val="22"/>
        </w:rPr>
      </w:pPr>
    </w:p>
    <w:p w:rsidR="001F7B2C" w:rsidRPr="001F7B2C" w:rsidRDefault="001F7B2C" w:rsidP="001F7B2C">
      <w:pPr>
        <w:autoSpaceDE w:val="0"/>
        <w:autoSpaceDN w:val="0"/>
        <w:adjustRightInd w:val="0"/>
        <w:spacing w:before="60"/>
        <w:jc w:val="center"/>
        <w:rPr>
          <w:rFonts w:ascii="Arial" w:hAnsi="Arial" w:cs="Arial"/>
          <w:i/>
          <w:color w:val="000000"/>
          <w:sz w:val="22"/>
          <w:szCs w:val="22"/>
        </w:rPr>
      </w:pPr>
      <w:r w:rsidRPr="001F7B2C">
        <w:rPr>
          <w:rFonts w:ascii="Arial" w:hAnsi="Arial" w:cs="Arial"/>
          <w:i/>
          <w:color w:val="000000"/>
          <w:sz w:val="22"/>
          <w:szCs w:val="22"/>
        </w:rPr>
        <w:t>Making high quality sweet potato silage</w:t>
      </w:r>
    </w:p>
    <w:p w:rsidR="001F7B2C" w:rsidRDefault="001F7B2C" w:rsidP="001F7B2C">
      <w:pPr>
        <w:autoSpaceDE w:val="0"/>
        <w:autoSpaceDN w:val="0"/>
        <w:adjustRightInd w:val="0"/>
        <w:spacing w:before="60"/>
        <w:rPr>
          <w:rFonts w:ascii="Arial" w:hAnsi="Arial" w:cs="Arial"/>
          <w:b/>
          <w:bCs/>
          <w:sz w:val="22"/>
          <w:szCs w:val="22"/>
        </w:rPr>
      </w:pPr>
    </w:p>
    <w:p w:rsidR="00BD57A7" w:rsidRDefault="00BD57A7" w:rsidP="001F7B2C">
      <w:pPr>
        <w:autoSpaceDE w:val="0"/>
        <w:autoSpaceDN w:val="0"/>
        <w:adjustRightInd w:val="0"/>
        <w:spacing w:before="60"/>
        <w:rPr>
          <w:rFonts w:ascii="Arial" w:hAnsi="Arial" w:cs="Arial"/>
          <w:b/>
          <w:bCs/>
          <w:sz w:val="22"/>
          <w:szCs w:val="22"/>
        </w:rPr>
      </w:pPr>
    </w:p>
    <w:p w:rsidR="001F7B2C" w:rsidRDefault="001F7B2C" w:rsidP="001F7B2C">
      <w:pPr>
        <w:autoSpaceDE w:val="0"/>
        <w:autoSpaceDN w:val="0"/>
        <w:adjustRightInd w:val="0"/>
        <w:spacing w:before="60"/>
        <w:rPr>
          <w:rFonts w:ascii="Arial" w:hAnsi="Arial" w:cs="Arial"/>
          <w:b/>
          <w:bCs/>
          <w:sz w:val="22"/>
          <w:szCs w:val="22"/>
        </w:rPr>
      </w:pPr>
    </w:p>
    <w:p w:rsidR="001F7B2C" w:rsidRPr="001F7B2C" w:rsidRDefault="001F7B2C" w:rsidP="001F7B2C">
      <w:pPr>
        <w:autoSpaceDE w:val="0"/>
        <w:autoSpaceDN w:val="0"/>
        <w:adjustRightInd w:val="0"/>
        <w:spacing w:before="60"/>
        <w:rPr>
          <w:rFonts w:ascii="Arial" w:hAnsi="Arial" w:cs="Arial"/>
          <w:b/>
          <w:sz w:val="22"/>
          <w:szCs w:val="22"/>
        </w:rPr>
      </w:pPr>
      <w:r w:rsidRPr="001F7B2C">
        <w:rPr>
          <w:rFonts w:ascii="Arial" w:hAnsi="Arial" w:cs="Arial"/>
          <w:b/>
          <w:bCs/>
          <w:sz w:val="22"/>
          <w:szCs w:val="22"/>
        </w:rPr>
        <w:t xml:space="preserve">Table 2: </w:t>
      </w:r>
      <w:r w:rsidRPr="001F7B2C">
        <w:rPr>
          <w:rFonts w:ascii="Arial" w:hAnsi="Arial" w:cs="Arial"/>
          <w:b/>
          <w:sz w:val="22"/>
          <w:szCs w:val="22"/>
        </w:rPr>
        <w:t>Nutrient value of sweetpotato vines and silage compared to Napier grass*</w:t>
      </w:r>
    </w:p>
    <w:tbl>
      <w:tblPr>
        <w:tblW w:w="9630" w:type="dxa"/>
        <w:tblInd w:w="-252" w:type="dxa"/>
        <w:tblBorders>
          <w:top w:val="single" w:sz="4" w:space="0" w:color="auto"/>
        </w:tblBorders>
        <w:tblLayout w:type="fixed"/>
        <w:tblLook w:val="04A0" w:firstRow="1" w:lastRow="0" w:firstColumn="1" w:lastColumn="0" w:noHBand="0" w:noVBand="1"/>
      </w:tblPr>
      <w:tblGrid>
        <w:gridCol w:w="2718"/>
        <w:gridCol w:w="1152"/>
        <w:gridCol w:w="1260"/>
        <w:gridCol w:w="1260"/>
        <w:gridCol w:w="1710"/>
        <w:gridCol w:w="1530"/>
      </w:tblGrid>
      <w:tr w:rsidR="001F7B2C" w:rsidRPr="001F7B2C" w:rsidTr="001F7B2C">
        <w:tc>
          <w:tcPr>
            <w:tcW w:w="2718" w:type="dxa"/>
            <w:tcBorders>
              <w:bottom w:val="single" w:sz="4" w:space="0" w:color="auto"/>
            </w:tcBorders>
            <w:shd w:val="clear" w:color="auto" w:fill="auto"/>
          </w:tcPr>
          <w:p w:rsidR="001F7B2C" w:rsidRPr="001F7B2C" w:rsidRDefault="001F7B2C" w:rsidP="001F7B2C">
            <w:pPr>
              <w:autoSpaceDE w:val="0"/>
              <w:autoSpaceDN w:val="0"/>
              <w:adjustRightInd w:val="0"/>
              <w:spacing w:before="60"/>
              <w:ind w:left="-90"/>
              <w:jc w:val="center"/>
              <w:rPr>
                <w:rFonts w:ascii="Arial" w:hAnsi="Arial" w:cs="Arial"/>
                <w:b/>
                <w:sz w:val="22"/>
                <w:szCs w:val="22"/>
              </w:rPr>
            </w:pPr>
          </w:p>
        </w:tc>
        <w:tc>
          <w:tcPr>
            <w:tcW w:w="1152" w:type="dxa"/>
            <w:tcBorders>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b/>
                <w:sz w:val="22"/>
                <w:szCs w:val="22"/>
              </w:rPr>
            </w:pPr>
            <w:r w:rsidRPr="001F7B2C">
              <w:rPr>
                <w:rFonts w:ascii="Arial" w:hAnsi="Arial" w:cs="Arial"/>
                <w:b/>
                <w:sz w:val="22"/>
                <w:szCs w:val="22"/>
              </w:rPr>
              <w:t>Moisture content (%)</w:t>
            </w:r>
          </w:p>
        </w:tc>
        <w:tc>
          <w:tcPr>
            <w:tcW w:w="1260" w:type="dxa"/>
            <w:tcBorders>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b/>
                <w:sz w:val="22"/>
                <w:szCs w:val="22"/>
              </w:rPr>
            </w:pPr>
            <w:r w:rsidRPr="001F7B2C">
              <w:rPr>
                <w:rFonts w:ascii="Arial" w:hAnsi="Arial" w:cs="Arial"/>
                <w:b/>
                <w:sz w:val="22"/>
                <w:szCs w:val="22"/>
              </w:rPr>
              <w:t>Crude protein content (%)</w:t>
            </w:r>
          </w:p>
        </w:tc>
        <w:tc>
          <w:tcPr>
            <w:tcW w:w="1260" w:type="dxa"/>
            <w:tcBorders>
              <w:bottom w:val="single" w:sz="4" w:space="0" w:color="auto"/>
            </w:tcBorders>
            <w:shd w:val="clear" w:color="auto" w:fill="auto"/>
          </w:tcPr>
          <w:p w:rsidR="001F7B2C" w:rsidRDefault="001F7B2C" w:rsidP="001F7B2C">
            <w:pPr>
              <w:autoSpaceDE w:val="0"/>
              <w:autoSpaceDN w:val="0"/>
              <w:adjustRightInd w:val="0"/>
              <w:spacing w:before="60"/>
              <w:jc w:val="center"/>
              <w:rPr>
                <w:rFonts w:ascii="Arial" w:hAnsi="Arial" w:cs="Arial"/>
                <w:b/>
                <w:sz w:val="22"/>
                <w:szCs w:val="22"/>
              </w:rPr>
            </w:pPr>
            <w:r w:rsidRPr="001F7B2C">
              <w:rPr>
                <w:rFonts w:ascii="Arial" w:hAnsi="Arial" w:cs="Arial"/>
                <w:b/>
                <w:sz w:val="22"/>
                <w:szCs w:val="22"/>
              </w:rPr>
              <w:t xml:space="preserve">Neutral Detergent </w:t>
            </w:r>
            <w:proofErr w:type="spellStart"/>
            <w:r w:rsidRPr="001F7B2C">
              <w:rPr>
                <w:rFonts w:ascii="Arial" w:hAnsi="Arial" w:cs="Arial"/>
                <w:b/>
                <w:sz w:val="22"/>
                <w:szCs w:val="22"/>
              </w:rPr>
              <w:t>Fibre</w:t>
            </w:r>
            <w:proofErr w:type="spellEnd"/>
          </w:p>
          <w:p w:rsidR="001F7B2C" w:rsidRPr="001F7B2C" w:rsidRDefault="001F7B2C" w:rsidP="001F7B2C">
            <w:pPr>
              <w:autoSpaceDE w:val="0"/>
              <w:autoSpaceDN w:val="0"/>
              <w:adjustRightInd w:val="0"/>
              <w:spacing w:before="60"/>
              <w:jc w:val="center"/>
              <w:rPr>
                <w:rFonts w:ascii="Arial" w:hAnsi="Arial" w:cs="Arial"/>
                <w:b/>
                <w:sz w:val="22"/>
                <w:szCs w:val="22"/>
              </w:rPr>
            </w:pPr>
            <w:r w:rsidRPr="001F7B2C">
              <w:rPr>
                <w:rFonts w:ascii="Arial" w:hAnsi="Arial" w:cs="Arial"/>
                <w:b/>
                <w:sz w:val="22"/>
                <w:szCs w:val="22"/>
              </w:rPr>
              <w:t xml:space="preserve"> (%)</w:t>
            </w:r>
          </w:p>
        </w:tc>
        <w:tc>
          <w:tcPr>
            <w:tcW w:w="1710" w:type="dxa"/>
            <w:tcBorders>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b/>
                <w:sz w:val="22"/>
                <w:szCs w:val="22"/>
              </w:rPr>
            </w:pPr>
            <w:proofErr w:type="spellStart"/>
            <w:r w:rsidRPr="001F7B2C">
              <w:rPr>
                <w:rFonts w:ascii="Arial" w:hAnsi="Arial" w:cs="Arial"/>
                <w:b/>
                <w:sz w:val="22"/>
                <w:szCs w:val="22"/>
              </w:rPr>
              <w:t>Metabolizable</w:t>
            </w:r>
            <w:proofErr w:type="spellEnd"/>
            <w:r w:rsidRPr="001F7B2C">
              <w:rPr>
                <w:rFonts w:ascii="Arial" w:hAnsi="Arial" w:cs="Arial"/>
                <w:b/>
                <w:sz w:val="22"/>
                <w:szCs w:val="22"/>
              </w:rPr>
              <w:t xml:space="preserve"> energy (MJ/kg)</w:t>
            </w:r>
          </w:p>
        </w:tc>
        <w:tc>
          <w:tcPr>
            <w:tcW w:w="1530" w:type="dxa"/>
            <w:tcBorders>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b/>
                <w:sz w:val="22"/>
                <w:szCs w:val="22"/>
              </w:rPr>
            </w:pPr>
            <w:r w:rsidRPr="001F7B2C">
              <w:rPr>
                <w:rFonts w:ascii="Arial" w:hAnsi="Arial" w:cs="Arial"/>
                <w:b/>
                <w:sz w:val="22"/>
                <w:szCs w:val="22"/>
              </w:rPr>
              <w:t>Digestibility (%)</w:t>
            </w:r>
          </w:p>
        </w:tc>
      </w:tr>
      <w:tr w:rsidR="001F7B2C" w:rsidRPr="001F7B2C" w:rsidTr="001F7B2C">
        <w:tc>
          <w:tcPr>
            <w:tcW w:w="2718" w:type="dxa"/>
            <w:tcBorders>
              <w:top w:val="single" w:sz="4" w:space="0" w:color="auto"/>
            </w:tcBorders>
            <w:shd w:val="clear" w:color="auto" w:fill="auto"/>
          </w:tcPr>
          <w:p w:rsidR="001F7B2C" w:rsidRPr="001F7B2C" w:rsidRDefault="001F7B2C" w:rsidP="001F7B2C">
            <w:pPr>
              <w:autoSpaceDE w:val="0"/>
              <w:autoSpaceDN w:val="0"/>
              <w:adjustRightInd w:val="0"/>
              <w:spacing w:before="60"/>
              <w:rPr>
                <w:rFonts w:ascii="Arial" w:hAnsi="Arial" w:cs="Arial"/>
                <w:sz w:val="22"/>
                <w:szCs w:val="22"/>
              </w:rPr>
            </w:pPr>
            <w:r w:rsidRPr="001F7B2C">
              <w:rPr>
                <w:rFonts w:ascii="Arial" w:hAnsi="Arial" w:cs="Arial"/>
                <w:sz w:val="22"/>
                <w:szCs w:val="22"/>
              </w:rPr>
              <w:t>Sweetpotato vines (fresh)</w:t>
            </w:r>
          </w:p>
        </w:tc>
        <w:tc>
          <w:tcPr>
            <w:tcW w:w="1152" w:type="dxa"/>
            <w:tcBorders>
              <w:top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87</w:t>
            </w:r>
          </w:p>
        </w:tc>
        <w:tc>
          <w:tcPr>
            <w:tcW w:w="1260" w:type="dxa"/>
            <w:tcBorders>
              <w:top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16.0</w:t>
            </w:r>
          </w:p>
        </w:tc>
        <w:tc>
          <w:tcPr>
            <w:tcW w:w="1260" w:type="dxa"/>
            <w:tcBorders>
              <w:top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46</w:t>
            </w:r>
          </w:p>
        </w:tc>
        <w:tc>
          <w:tcPr>
            <w:tcW w:w="1710" w:type="dxa"/>
            <w:tcBorders>
              <w:top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8.3</w:t>
            </w:r>
          </w:p>
        </w:tc>
        <w:tc>
          <w:tcPr>
            <w:tcW w:w="1530" w:type="dxa"/>
            <w:tcBorders>
              <w:top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60</w:t>
            </w:r>
          </w:p>
        </w:tc>
      </w:tr>
      <w:tr w:rsidR="001F7B2C" w:rsidRPr="001F7B2C" w:rsidTr="001F7B2C">
        <w:tc>
          <w:tcPr>
            <w:tcW w:w="2718" w:type="dxa"/>
            <w:shd w:val="clear" w:color="auto" w:fill="auto"/>
          </w:tcPr>
          <w:p w:rsidR="001F7B2C" w:rsidRPr="001F7B2C" w:rsidRDefault="001F7B2C" w:rsidP="001F7B2C">
            <w:pPr>
              <w:autoSpaceDE w:val="0"/>
              <w:autoSpaceDN w:val="0"/>
              <w:adjustRightInd w:val="0"/>
              <w:spacing w:before="60"/>
              <w:rPr>
                <w:rFonts w:ascii="Arial" w:hAnsi="Arial" w:cs="Arial"/>
                <w:sz w:val="22"/>
                <w:szCs w:val="22"/>
              </w:rPr>
            </w:pPr>
            <w:r w:rsidRPr="001F7B2C">
              <w:rPr>
                <w:rFonts w:ascii="Arial" w:hAnsi="Arial" w:cs="Arial"/>
                <w:sz w:val="22"/>
                <w:szCs w:val="22"/>
              </w:rPr>
              <w:t>Sweetpotato silage;</w:t>
            </w:r>
          </w:p>
          <w:p w:rsidR="001F7B2C" w:rsidRPr="001F7B2C" w:rsidRDefault="001F7B2C" w:rsidP="001F7B2C">
            <w:pPr>
              <w:autoSpaceDE w:val="0"/>
              <w:autoSpaceDN w:val="0"/>
              <w:adjustRightInd w:val="0"/>
              <w:spacing w:before="60"/>
              <w:rPr>
                <w:rFonts w:ascii="Arial" w:hAnsi="Arial" w:cs="Arial"/>
                <w:sz w:val="22"/>
                <w:szCs w:val="22"/>
              </w:rPr>
            </w:pPr>
            <w:r w:rsidRPr="001F7B2C">
              <w:rPr>
                <w:rFonts w:ascii="Arial" w:hAnsi="Arial" w:cs="Arial"/>
                <w:sz w:val="22"/>
                <w:szCs w:val="22"/>
              </w:rPr>
              <w:t>vine and roots</w:t>
            </w:r>
          </w:p>
        </w:tc>
        <w:tc>
          <w:tcPr>
            <w:tcW w:w="1152" w:type="dxa"/>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72</w:t>
            </w:r>
          </w:p>
        </w:tc>
        <w:tc>
          <w:tcPr>
            <w:tcW w:w="1260" w:type="dxa"/>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16.2</w:t>
            </w:r>
          </w:p>
        </w:tc>
        <w:tc>
          <w:tcPr>
            <w:tcW w:w="1260" w:type="dxa"/>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20</w:t>
            </w:r>
          </w:p>
        </w:tc>
        <w:tc>
          <w:tcPr>
            <w:tcW w:w="1710" w:type="dxa"/>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13.3</w:t>
            </w:r>
          </w:p>
        </w:tc>
        <w:tc>
          <w:tcPr>
            <w:tcW w:w="1530" w:type="dxa"/>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69</w:t>
            </w:r>
          </w:p>
        </w:tc>
      </w:tr>
      <w:tr w:rsidR="001F7B2C" w:rsidRPr="001F7B2C" w:rsidTr="001F7B2C">
        <w:tc>
          <w:tcPr>
            <w:tcW w:w="2718" w:type="dxa"/>
            <w:tcBorders>
              <w:bottom w:val="nil"/>
            </w:tcBorders>
            <w:shd w:val="clear" w:color="auto" w:fill="auto"/>
          </w:tcPr>
          <w:p w:rsidR="001F7B2C" w:rsidRPr="001F7B2C" w:rsidRDefault="001F7B2C" w:rsidP="001F7B2C">
            <w:pPr>
              <w:autoSpaceDE w:val="0"/>
              <w:autoSpaceDN w:val="0"/>
              <w:adjustRightInd w:val="0"/>
              <w:spacing w:before="60"/>
              <w:rPr>
                <w:rFonts w:ascii="Arial" w:hAnsi="Arial" w:cs="Arial"/>
                <w:sz w:val="22"/>
                <w:szCs w:val="22"/>
              </w:rPr>
            </w:pPr>
            <w:r w:rsidRPr="001F7B2C">
              <w:rPr>
                <w:rFonts w:ascii="Arial" w:hAnsi="Arial" w:cs="Arial"/>
                <w:sz w:val="22"/>
                <w:szCs w:val="22"/>
              </w:rPr>
              <w:t>Napier grass (fresh)</w:t>
            </w:r>
          </w:p>
        </w:tc>
        <w:tc>
          <w:tcPr>
            <w:tcW w:w="1152" w:type="dxa"/>
            <w:tcBorders>
              <w:bottom w:val="nil"/>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82</w:t>
            </w:r>
          </w:p>
        </w:tc>
        <w:tc>
          <w:tcPr>
            <w:tcW w:w="1260" w:type="dxa"/>
            <w:tcBorders>
              <w:bottom w:val="nil"/>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10</w:t>
            </w:r>
          </w:p>
        </w:tc>
        <w:tc>
          <w:tcPr>
            <w:tcW w:w="1260" w:type="dxa"/>
            <w:tcBorders>
              <w:bottom w:val="nil"/>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60</w:t>
            </w:r>
          </w:p>
        </w:tc>
        <w:tc>
          <w:tcPr>
            <w:tcW w:w="1710" w:type="dxa"/>
            <w:tcBorders>
              <w:bottom w:val="nil"/>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8.5</w:t>
            </w:r>
          </w:p>
        </w:tc>
        <w:tc>
          <w:tcPr>
            <w:tcW w:w="1530" w:type="dxa"/>
            <w:tcBorders>
              <w:bottom w:val="nil"/>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57</w:t>
            </w:r>
          </w:p>
        </w:tc>
      </w:tr>
      <w:tr w:rsidR="001F7B2C" w:rsidRPr="001F7B2C" w:rsidTr="001F7B2C">
        <w:tc>
          <w:tcPr>
            <w:tcW w:w="2718"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rPr>
                <w:rFonts w:ascii="Arial" w:hAnsi="Arial" w:cs="Arial"/>
                <w:sz w:val="22"/>
                <w:szCs w:val="22"/>
              </w:rPr>
            </w:pPr>
            <w:r w:rsidRPr="001F7B2C">
              <w:rPr>
                <w:rFonts w:ascii="Arial" w:hAnsi="Arial" w:cs="Arial"/>
                <w:sz w:val="22"/>
                <w:szCs w:val="22"/>
              </w:rPr>
              <w:t>Napier grass (Silage)</w:t>
            </w:r>
          </w:p>
        </w:tc>
        <w:tc>
          <w:tcPr>
            <w:tcW w:w="1152"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80</w:t>
            </w:r>
          </w:p>
        </w:tc>
        <w:tc>
          <w:tcPr>
            <w:tcW w:w="1260"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9.5</w:t>
            </w:r>
          </w:p>
        </w:tc>
        <w:tc>
          <w:tcPr>
            <w:tcW w:w="1260"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56</w:t>
            </w:r>
          </w:p>
        </w:tc>
        <w:tc>
          <w:tcPr>
            <w:tcW w:w="1710"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7.8</w:t>
            </w:r>
          </w:p>
        </w:tc>
        <w:tc>
          <w:tcPr>
            <w:tcW w:w="1530" w:type="dxa"/>
            <w:tcBorders>
              <w:top w:val="nil"/>
              <w:bottom w:val="single" w:sz="4" w:space="0" w:color="auto"/>
            </w:tcBorders>
            <w:shd w:val="clear" w:color="auto" w:fill="auto"/>
          </w:tcPr>
          <w:p w:rsidR="001F7B2C" w:rsidRPr="001F7B2C" w:rsidRDefault="001F7B2C" w:rsidP="001F7B2C">
            <w:pPr>
              <w:autoSpaceDE w:val="0"/>
              <w:autoSpaceDN w:val="0"/>
              <w:adjustRightInd w:val="0"/>
              <w:spacing w:before="60"/>
              <w:jc w:val="center"/>
              <w:rPr>
                <w:rFonts w:ascii="Arial" w:hAnsi="Arial" w:cs="Arial"/>
                <w:sz w:val="22"/>
                <w:szCs w:val="22"/>
              </w:rPr>
            </w:pPr>
            <w:r w:rsidRPr="001F7B2C">
              <w:rPr>
                <w:rFonts w:ascii="Arial" w:hAnsi="Arial" w:cs="Arial"/>
                <w:sz w:val="22"/>
                <w:szCs w:val="22"/>
              </w:rPr>
              <w:t>66</w:t>
            </w:r>
          </w:p>
        </w:tc>
      </w:tr>
    </w:tbl>
    <w:p w:rsidR="001F7B2C" w:rsidRPr="001F7B2C" w:rsidRDefault="00583E58" w:rsidP="001F7B2C">
      <w:pPr>
        <w:spacing w:before="60"/>
        <w:jc w:val="both"/>
        <w:rPr>
          <w:rFonts w:ascii="Arial" w:hAnsi="Arial" w:cs="Arial"/>
          <w:i/>
          <w:color w:val="000000"/>
          <w:sz w:val="22"/>
          <w:szCs w:val="22"/>
        </w:rPr>
      </w:pPr>
      <w:r>
        <w:rPr>
          <w:rFonts w:ascii="Arial" w:hAnsi="Arial" w:cs="Arial"/>
          <w:i/>
          <w:color w:val="000000"/>
          <w:sz w:val="22"/>
          <w:szCs w:val="22"/>
        </w:rPr>
        <w:t>*Values on dry matter basis</w:t>
      </w:r>
      <w:r w:rsidR="001F7B2C" w:rsidRPr="001F7B2C">
        <w:rPr>
          <w:rFonts w:ascii="Arial" w:hAnsi="Arial" w:cs="Arial"/>
          <w:i/>
          <w:color w:val="000000"/>
          <w:sz w:val="22"/>
          <w:szCs w:val="22"/>
        </w:rPr>
        <w:t xml:space="preserve"> at 6-8 weeks old</w:t>
      </w:r>
    </w:p>
    <w:p w:rsidR="001F7B2C" w:rsidRPr="001F7B2C" w:rsidRDefault="001F7B2C" w:rsidP="001F7B2C">
      <w:pPr>
        <w:autoSpaceDE w:val="0"/>
        <w:autoSpaceDN w:val="0"/>
        <w:adjustRightInd w:val="0"/>
        <w:spacing w:before="60"/>
        <w:jc w:val="both"/>
        <w:rPr>
          <w:rFonts w:ascii="Arial" w:hAnsi="Arial" w:cs="Arial"/>
          <w:color w:val="000000"/>
          <w:sz w:val="22"/>
          <w:szCs w:val="22"/>
        </w:rPr>
      </w:pPr>
    </w:p>
    <w:p w:rsidR="00BD57A7" w:rsidRDefault="00BD57A7" w:rsidP="001F7B2C">
      <w:pPr>
        <w:spacing w:before="60"/>
        <w:jc w:val="both"/>
        <w:rPr>
          <w:rFonts w:ascii="Arial" w:hAnsi="Arial" w:cs="Arial"/>
          <w:color w:val="000000"/>
          <w:sz w:val="22"/>
          <w:szCs w:val="22"/>
        </w:rPr>
      </w:pPr>
    </w:p>
    <w:p w:rsidR="001F7B2C" w:rsidRPr="001F7B2C" w:rsidRDefault="001F7B2C" w:rsidP="00B60263">
      <w:pPr>
        <w:spacing w:before="60"/>
        <w:jc w:val="both"/>
        <w:rPr>
          <w:rFonts w:ascii="Arial" w:hAnsi="Arial" w:cs="Arial"/>
          <w:color w:val="000000"/>
          <w:sz w:val="22"/>
          <w:szCs w:val="22"/>
        </w:rPr>
      </w:pPr>
      <w:r w:rsidRPr="00B60263">
        <w:rPr>
          <w:rFonts w:ascii="Arial" w:hAnsi="Arial" w:cs="Arial"/>
          <w:color w:val="000000"/>
          <w:sz w:val="22"/>
          <w:szCs w:val="22"/>
        </w:rPr>
        <w:t xml:space="preserve">Silage can be made with only chopped vines or combined chopped vines with roots (at a ratio of 70:30) or with a grass like </w:t>
      </w:r>
      <w:proofErr w:type="spellStart"/>
      <w:proofErr w:type="gramStart"/>
      <w:r w:rsidRPr="00B60263">
        <w:rPr>
          <w:rFonts w:ascii="Arial" w:hAnsi="Arial" w:cs="Arial"/>
          <w:color w:val="000000"/>
          <w:sz w:val="22"/>
          <w:szCs w:val="22"/>
        </w:rPr>
        <w:t>napier</w:t>
      </w:r>
      <w:proofErr w:type="spellEnd"/>
      <w:proofErr w:type="gramEnd"/>
      <w:r w:rsidRPr="00B60263">
        <w:rPr>
          <w:rFonts w:ascii="Arial" w:hAnsi="Arial" w:cs="Arial"/>
          <w:color w:val="000000"/>
          <w:sz w:val="22"/>
          <w:szCs w:val="22"/>
        </w:rPr>
        <w:t xml:space="preserve">. The use of a ferment starter, like molasses, improves the process of fermentation and nutrient content. Use of sweetpotato silage can significantly </w:t>
      </w:r>
      <w:r w:rsidR="00DE056A" w:rsidRPr="00B60263">
        <w:rPr>
          <w:rFonts w:ascii="Arial" w:hAnsi="Arial" w:cs="Arial"/>
          <w:color w:val="000000"/>
          <w:sz w:val="22"/>
          <w:szCs w:val="22"/>
        </w:rPr>
        <w:t>reduce feeding costs</w:t>
      </w:r>
      <w:r w:rsidRPr="00B60263">
        <w:rPr>
          <w:rFonts w:ascii="Arial" w:hAnsi="Arial" w:cs="Arial"/>
          <w:color w:val="000000"/>
          <w:sz w:val="22"/>
          <w:szCs w:val="22"/>
        </w:rPr>
        <w:t xml:space="preserve">. However, sweetpotato silage is underutilized in Sub-Saharan Africa because it is largely unknown. The best use of sweetpotato silage is during </w:t>
      </w:r>
      <w:r w:rsidR="00EF5399" w:rsidRPr="00B60263">
        <w:rPr>
          <w:rFonts w:ascii="Arial" w:hAnsi="Arial" w:cs="Arial"/>
          <w:color w:val="000000"/>
          <w:sz w:val="22"/>
          <w:szCs w:val="22"/>
        </w:rPr>
        <w:t xml:space="preserve">periods of </w:t>
      </w:r>
      <w:r w:rsidR="00DE056A" w:rsidRPr="00B60263">
        <w:rPr>
          <w:rFonts w:ascii="Arial" w:hAnsi="Arial" w:cs="Arial"/>
          <w:color w:val="000000"/>
          <w:sz w:val="22"/>
          <w:szCs w:val="22"/>
        </w:rPr>
        <w:t>feed scarcity</w:t>
      </w:r>
      <w:r w:rsidRPr="00B60263">
        <w:rPr>
          <w:rFonts w:ascii="Arial" w:hAnsi="Arial" w:cs="Arial"/>
          <w:color w:val="000000"/>
          <w:sz w:val="22"/>
          <w:szCs w:val="22"/>
        </w:rPr>
        <w:t>.</w:t>
      </w:r>
      <w:r w:rsidR="00DE056A" w:rsidRPr="00B60263">
        <w:rPr>
          <w:rFonts w:ascii="Arial" w:hAnsi="Arial" w:cs="Arial"/>
          <w:color w:val="000000"/>
          <w:sz w:val="22"/>
          <w:szCs w:val="22"/>
        </w:rPr>
        <w:t xml:space="preserve"> Vines and roots can be chopped either manually (</w:t>
      </w:r>
      <w:proofErr w:type="spellStart"/>
      <w:r w:rsidR="00DE056A" w:rsidRPr="00B60263">
        <w:rPr>
          <w:rFonts w:ascii="Arial" w:hAnsi="Arial" w:cs="Arial"/>
          <w:color w:val="000000"/>
          <w:sz w:val="22"/>
          <w:szCs w:val="22"/>
        </w:rPr>
        <w:t>panga</w:t>
      </w:r>
      <w:proofErr w:type="spellEnd"/>
      <w:r w:rsidR="00DE056A" w:rsidRPr="00B60263">
        <w:rPr>
          <w:rFonts w:ascii="Arial" w:hAnsi="Arial" w:cs="Arial"/>
          <w:color w:val="000000"/>
          <w:sz w:val="22"/>
          <w:szCs w:val="22"/>
        </w:rPr>
        <w:t xml:space="preserve">) or with a </w:t>
      </w:r>
      <w:r w:rsidR="00221AD3">
        <w:rPr>
          <w:rFonts w:ascii="Arial" w:hAnsi="Arial" w:cs="Arial"/>
          <w:color w:val="000000"/>
          <w:sz w:val="22"/>
          <w:szCs w:val="22"/>
        </w:rPr>
        <w:t>motorized</w:t>
      </w:r>
      <w:r w:rsidR="00DE056A" w:rsidRPr="00B60263">
        <w:rPr>
          <w:rFonts w:ascii="Arial" w:hAnsi="Arial" w:cs="Arial"/>
          <w:color w:val="000000"/>
          <w:sz w:val="22"/>
          <w:szCs w:val="22"/>
        </w:rPr>
        <w:t xml:space="preserve"> forage chopper. The former is recommend for small scale producers while a </w:t>
      </w:r>
      <w:r w:rsidR="00221AD3">
        <w:rPr>
          <w:rFonts w:ascii="Arial" w:hAnsi="Arial" w:cs="Arial"/>
          <w:color w:val="000000"/>
          <w:sz w:val="22"/>
          <w:szCs w:val="22"/>
        </w:rPr>
        <w:t>motoriz</w:t>
      </w:r>
      <w:r w:rsidR="00DE056A" w:rsidRPr="00B60263">
        <w:rPr>
          <w:rFonts w:ascii="Arial" w:hAnsi="Arial" w:cs="Arial"/>
          <w:color w:val="000000"/>
          <w:sz w:val="22"/>
          <w:szCs w:val="22"/>
        </w:rPr>
        <w:t xml:space="preserve">ed chopper </w:t>
      </w:r>
      <w:r w:rsidR="00FD4413" w:rsidRPr="00B60263">
        <w:rPr>
          <w:rFonts w:ascii="Arial" w:hAnsi="Arial" w:cs="Arial"/>
          <w:color w:val="000000"/>
          <w:sz w:val="22"/>
          <w:szCs w:val="22"/>
        </w:rPr>
        <w:t xml:space="preserve">(costing about UGX 2 to 3 million depending on the capacity) </w:t>
      </w:r>
      <w:r w:rsidR="00DE056A" w:rsidRPr="00B60263">
        <w:rPr>
          <w:rFonts w:ascii="Arial" w:hAnsi="Arial" w:cs="Arial"/>
          <w:color w:val="000000"/>
          <w:sz w:val="22"/>
          <w:szCs w:val="22"/>
        </w:rPr>
        <w:t>is more suitable for large scale producers or farmers’ groups</w:t>
      </w:r>
      <w:r w:rsidR="00FD4413" w:rsidRPr="00B60263">
        <w:rPr>
          <w:rFonts w:ascii="Arial" w:hAnsi="Arial" w:cs="Arial"/>
          <w:color w:val="000000"/>
          <w:sz w:val="22"/>
          <w:szCs w:val="22"/>
        </w:rPr>
        <w:t>.</w:t>
      </w:r>
    </w:p>
    <w:p w:rsidR="001F7B2C" w:rsidRPr="001F7B2C" w:rsidRDefault="001F7B2C" w:rsidP="00B60263">
      <w:pPr>
        <w:spacing w:before="60"/>
        <w:jc w:val="both"/>
        <w:rPr>
          <w:rFonts w:ascii="Arial" w:hAnsi="Arial" w:cs="Arial"/>
          <w:color w:val="000000"/>
          <w:sz w:val="22"/>
          <w:szCs w:val="22"/>
        </w:rPr>
      </w:pPr>
    </w:p>
    <w:p w:rsidR="001F7B2C" w:rsidRPr="001F7B2C" w:rsidRDefault="001F7B2C" w:rsidP="00127C0A">
      <w:pPr>
        <w:pStyle w:val="Level2"/>
      </w:pPr>
      <w:bookmarkStart w:id="11" w:name="_Toc431307190"/>
      <w:r w:rsidRPr="001F7B2C">
        <w:lastRenderedPageBreak/>
        <w:t>Methods used to make silage</w:t>
      </w:r>
      <w:r w:rsidR="00D342DF">
        <w:t>: t</w:t>
      </w:r>
      <w:r w:rsidRPr="001F7B2C">
        <w:t>ypes of silos</w:t>
      </w:r>
      <w:bookmarkEnd w:id="11"/>
      <w:r w:rsidRPr="001F7B2C">
        <w:t xml:space="preserve"> </w:t>
      </w:r>
    </w:p>
    <w:p w:rsidR="006E3AB0" w:rsidRDefault="006E3AB0" w:rsidP="006E3AB0">
      <w:pPr>
        <w:pStyle w:val="Heading3"/>
      </w:pPr>
    </w:p>
    <w:p w:rsidR="001F7B2C" w:rsidRPr="006E3AB0" w:rsidRDefault="006E3AB0" w:rsidP="006E3AB0">
      <w:pPr>
        <w:pStyle w:val="Heading3"/>
      </w:pPr>
      <w:bookmarkStart w:id="12" w:name="_Toc431307191"/>
      <w:r w:rsidRPr="006E3AB0">
        <w:t xml:space="preserve">(1) </w:t>
      </w:r>
      <w:r w:rsidR="001F7B2C" w:rsidRPr="006E3AB0">
        <w:t>Stack silo</w:t>
      </w:r>
      <w:bookmarkEnd w:id="12"/>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rPr>
      </w:pPr>
      <w:r w:rsidRPr="001F7B2C">
        <w:rPr>
          <w:rFonts w:ascii="Arial" w:hAnsi="Arial" w:cs="Arial"/>
        </w:rPr>
        <w:t xml:space="preserve">A plastic sheet (about 0.1 mm thick) is spread over the ground. </w:t>
      </w:r>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rPr>
      </w:pPr>
      <w:r w:rsidRPr="001F7B2C">
        <w:rPr>
          <w:rFonts w:ascii="Arial" w:hAnsi="Arial" w:cs="Arial"/>
        </w:rPr>
        <w:t xml:space="preserve">Material for making silage is chopped using a forage chopper or a </w:t>
      </w:r>
      <w:proofErr w:type="spellStart"/>
      <w:r w:rsidRPr="001F7B2C">
        <w:rPr>
          <w:rFonts w:ascii="Arial" w:hAnsi="Arial" w:cs="Arial"/>
        </w:rPr>
        <w:t>panga</w:t>
      </w:r>
      <w:proofErr w:type="spellEnd"/>
      <w:r w:rsidRPr="001F7B2C">
        <w:rPr>
          <w:rFonts w:ascii="Arial" w:hAnsi="Arial" w:cs="Arial"/>
        </w:rPr>
        <w:t xml:space="preserve"> and placed on the sheet or cemented floor (Figure 1).</w:t>
      </w:r>
    </w:p>
    <w:p w:rsidR="001F7B2C" w:rsidRPr="001F7B2C" w:rsidRDefault="001F7B2C" w:rsidP="001F7B2C">
      <w:pPr>
        <w:pStyle w:val="ListParagraph"/>
        <w:autoSpaceDE w:val="0"/>
        <w:autoSpaceDN w:val="0"/>
        <w:adjustRightInd w:val="0"/>
        <w:spacing w:before="60" w:line="240" w:lineRule="auto"/>
        <w:rPr>
          <w:rFonts w:ascii="Arial" w:hAnsi="Arial" w:cs="Arial"/>
        </w:rPr>
      </w:pPr>
    </w:p>
    <w:p w:rsidR="001F7B2C" w:rsidRPr="001F7B2C" w:rsidRDefault="001F7B2C" w:rsidP="00172DF0">
      <w:pPr>
        <w:pStyle w:val="ListParagraph"/>
        <w:autoSpaceDE w:val="0"/>
        <w:autoSpaceDN w:val="0"/>
        <w:adjustRightInd w:val="0"/>
        <w:spacing w:before="60" w:line="240" w:lineRule="auto"/>
        <w:ind w:left="0"/>
        <w:rPr>
          <w:rFonts w:ascii="Arial" w:hAnsi="Arial" w:cs="Arial"/>
          <w:noProof/>
          <w:lang w:val="en-US"/>
        </w:rPr>
      </w:pPr>
      <w:r w:rsidRPr="001F7B2C">
        <w:rPr>
          <w:rFonts w:ascii="Arial" w:hAnsi="Arial" w:cs="Arial"/>
          <w:noProof/>
          <w:lang w:val="en-US" w:eastAsia="en-US"/>
        </w:rPr>
        <w:drawing>
          <wp:inline distT="0" distB="0" distL="0" distR="0" wp14:anchorId="193C353F" wp14:editId="35D36D9B">
            <wp:extent cx="2774663" cy="1569610"/>
            <wp:effectExtent l="0" t="0" r="6985" b="0"/>
            <wp:docPr id="51" name="Picture 51" descr="20150813_10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50813_1015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6562" cy="1576341"/>
                    </a:xfrm>
                    <a:prstGeom prst="rect">
                      <a:avLst/>
                    </a:prstGeom>
                    <a:noFill/>
                    <a:ln>
                      <a:noFill/>
                    </a:ln>
                  </pic:spPr>
                </pic:pic>
              </a:graphicData>
            </a:graphic>
          </wp:inline>
        </w:drawing>
      </w:r>
      <w:r w:rsidRPr="001F7B2C">
        <w:rPr>
          <w:rFonts w:ascii="Arial" w:hAnsi="Arial" w:cs="Arial"/>
          <w:noProof/>
          <w:lang w:val="en-US"/>
        </w:rPr>
        <w:t xml:space="preserve"> </w:t>
      </w:r>
      <w:r w:rsidRPr="001F7B2C">
        <w:rPr>
          <w:rFonts w:ascii="Arial" w:hAnsi="Arial" w:cs="Arial"/>
          <w:noProof/>
          <w:lang w:val="en-US" w:eastAsia="en-US"/>
        </w:rPr>
        <w:drawing>
          <wp:inline distT="0" distB="0" distL="0" distR="0" wp14:anchorId="0B20A43C" wp14:editId="7E494BDD">
            <wp:extent cx="2790825" cy="1568566"/>
            <wp:effectExtent l="0" t="0" r="0" b="0"/>
            <wp:docPr id="50" name="Picture 50" descr="20150813_10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50813_1011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8154" cy="1572685"/>
                    </a:xfrm>
                    <a:prstGeom prst="rect">
                      <a:avLst/>
                    </a:prstGeom>
                    <a:noFill/>
                    <a:ln>
                      <a:noFill/>
                    </a:ln>
                  </pic:spPr>
                </pic:pic>
              </a:graphicData>
            </a:graphic>
          </wp:inline>
        </w:drawing>
      </w:r>
    </w:p>
    <w:p w:rsidR="001F7B2C" w:rsidRPr="001F7B2C" w:rsidRDefault="001F7B2C" w:rsidP="00172DF0">
      <w:pPr>
        <w:pStyle w:val="ListParagraph"/>
        <w:autoSpaceDE w:val="0"/>
        <w:autoSpaceDN w:val="0"/>
        <w:adjustRightInd w:val="0"/>
        <w:spacing w:before="60" w:line="240" w:lineRule="auto"/>
        <w:ind w:left="0"/>
        <w:jc w:val="center"/>
        <w:rPr>
          <w:rFonts w:ascii="Arial" w:hAnsi="Arial" w:cs="Arial"/>
          <w:b/>
          <w:noProof/>
          <w:lang w:val="en-US"/>
        </w:rPr>
      </w:pPr>
      <w:r w:rsidRPr="001F7B2C">
        <w:rPr>
          <w:rFonts w:ascii="Arial" w:hAnsi="Arial" w:cs="Arial"/>
          <w:b/>
          <w:noProof/>
          <w:lang w:val="en-US"/>
        </w:rPr>
        <w:t>Figure 1: Stack silo</w:t>
      </w:r>
    </w:p>
    <w:p w:rsidR="001F7B2C" w:rsidRPr="001F7B2C" w:rsidRDefault="001F7B2C" w:rsidP="001F7B2C">
      <w:pPr>
        <w:pStyle w:val="ListParagraph"/>
        <w:autoSpaceDE w:val="0"/>
        <w:autoSpaceDN w:val="0"/>
        <w:adjustRightInd w:val="0"/>
        <w:spacing w:before="60" w:line="240" w:lineRule="auto"/>
        <w:rPr>
          <w:rFonts w:ascii="Arial" w:hAnsi="Arial" w:cs="Arial"/>
        </w:rPr>
      </w:pPr>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rPr>
      </w:pPr>
      <w:r w:rsidRPr="001F7B2C">
        <w:rPr>
          <w:rFonts w:ascii="Arial" w:hAnsi="Arial" w:cs="Arial"/>
        </w:rPr>
        <w:t xml:space="preserve">The material is entirely covered with a plastic sheet. </w:t>
      </w:r>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i/>
          <w:noProof/>
        </w:rPr>
      </w:pPr>
      <w:r w:rsidRPr="001F7B2C">
        <w:rPr>
          <w:rFonts w:ascii="Arial" w:hAnsi="Arial" w:cs="Arial"/>
        </w:rPr>
        <w:t>Proper tread pressure has to be applied, and complete sealing is required.</w:t>
      </w:r>
      <w:r w:rsidRPr="001F7B2C">
        <w:rPr>
          <w:rFonts w:ascii="Arial" w:hAnsi="Arial" w:cs="Arial"/>
          <w:i/>
          <w:noProof/>
        </w:rPr>
        <w:t xml:space="preserve"> </w:t>
      </w:r>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rPr>
      </w:pPr>
      <w:r w:rsidRPr="001F7B2C">
        <w:rPr>
          <w:rFonts w:ascii="Arial" w:hAnsi="Arial" w:cs="Arial"/>
        </w:rPr>
        <w:t>The size of a silo depends on the number of raising animals.</w:t>
      </w:r>
    </w:p>
    <w:p w:rsidR="001F7B2C" w:rsidRPr="001F7B2C" w:rsidRDefault="001F7B2C" w:rsidP="001F7B2C">
      <w:pPr>
        <w:pStyle w:val="ListParagraph"/>
        <w:numPr>
          <w:ilvl w:val="0"/>
          <w:numId w:val="34"/>
        </w:numPr>
        <w:autoSpaceDE w:val="0"/>
        <w:autoSpaceDN w:val="0"/>
        <w:adjustRightInd w:val="0"/>
        <w:spacing w:before="60" w:after="0" w:line="240" w:lineRule="auto"/>
        <w:contextualSpacing/>
        <w:jc w:val="both"/>
        <w:rPr>
          <w:rFonts w:ascii="Arial" w:hAnsi="Arial" w:cs="Arial"/>
        </w:rPr>
      </w:pPr>
      <w:r w:rsidRPr="001F7B2C">
        <w:rPr>
          <w:rFonts w:ascii="Arial" w:hAnsi="Arial" w:cs="Arial"/>
        </w:rPr>
        <w:t>It is necessary to make steps to prevent damages on the plastic sheet by field mice or birds.</w:t>
      </w:r>
    </w:p>
    <w:p w:rsidR="001F7B2C" w:rsidRPr="001F7B2C" w:rsidRDefault="001F7B2C" w:rsidP="001F7B2C">
      <w:pPr>
        <w:autoSpaceDE w:val="0"/>
        <w:autoSpaceDN w:val="0"/>
        <w:adjustRightInd w:val="0"/>
        <w:spacing w:before="60"/>
        <w:jc w:val="both"/>
        <w:rPr>
          <w:rFonts w:ascii="Arial" w:hAnsi="Arial" w:cs="Arial"/>
          <w:sz w:val="22"/>
          <w:szCs w:val="22"/>
        </w:rPr>
      </w:pPr>
    </w:p>
    <w:p w:rsidR="001F7B2C" w:rsidRDefault="001F7B2C" w:rsidP="001F7B2C">
      <w:pPr>
        <w:spacing w:before="60"/>
        <w:jc w:val="both"/>
        <w:rPr>
          <w:rFonts w:ascii="Arial" w:hAnsi="Arial" w:cs="Arial"/>
          <w:sz w:val="22"/>
          <w:szCs w:val="22"/>
          <w:lang w:val="en-GB"/>
        </w:rPr>
      </w:pPr>
      <w:r w:rsidRPr="001F7B2C">
        <w:rPr>
          <w:rFonts w:ascii="Arial" w:hAnsi="Arial" w:cs="Arial"/>
          <w:sz w:val="22"/>
          <w:szCs w:val="22"/>
          <w:lang w:val="en-GB"/>
        </w:rPr>
        <w:t xml:space="preserve">Table 3 shows estimated cost of materials required to </w:t>
      </w:r>
      <w:r w:rsidRPr="00B60263">
        <w:rPr>
          <w:rFonts w:ascii="Arial" w:hAnsi="Arial" w:cs="Arial"/>
          <w:sz w:val="22"/>
          <w:szCs w:val="22"/>
          <w:lang w:val="en-GB"/>
        </w:rPr>
        <w:t xml:space="preserve">produce 500 </w:t>
      </w:r>
      <w:proofErr w:type="spellStart"/>
      <w:r w:rsidRPr="00B60263">
        <w:rPr>
          <w:rFonts w:ascii="Arial" w:hAnsi="Arial" w:cs="Arial"/>
          <w:sz w:val="22"/>
          <w:szCs w:val="22"/>
          <w:lang w:val="en-GB"/>
        </w:rPr>
        <w:t>kgs</w:t>
      </w:r>
      <w:proofErr w:type="spellEnd"/>
      <w:r w:rsidRPr="00B60263">
        <w:rPr>
          <w:rFonts w:ascii="Arial" w:hAnsi="Arial" w:cs="Arial"/>
          <w:sz w:val="22"/>
          <w:szCs w:val="22"/>
          <w:lang w:val="en-GB"/>
        </w:rPr>
        <w:t xml:space="preserve"> using</w:t>
      </w:r>
      <w:r w:rsidRPr="001F7B2C">
        <w:rPr>
          <w:rFonts w:ascii="Arial" w:hAnsi="Arial" w:cs="Arial"/>
          <w:sz w:val="22"/>
          <w:szCs w:val="22"/>
          <w:lang w:val="en-GB"/>
        </w:rPr>
        <w:t xml:space="preserve"> stack silo method. The calculations are based on the assumption that the farmer gets the vines from her/his field.</w:t>
      </w:r>
    </w:p>
    <w:p w:rsidR="00BD57A7" w:rsidRPr="001F7B2C" w:rsidRDefault="00BD57A7" w:rsidP="001F7B2C">
      <w:pPr>
        <w:spacing w:before="60"/>
        <w:jc w:val="both"/>
        <w:rPr>
          <w:rFonts w:ascii="Arial" w:hAnsi="Arial" w:cs="Arial"/>
          <w:sz w:val="22"/>
          <w:szCs w:val="22"/>
          <w:lang w:val="en-GB"/>
        </w:rPr>
      </w:pPr>
    </w:p>
    <w:p w:rsidR="001F7B2C" w:rsidRPr="001F7B2C" w:rsidRDefault="001F7B2C" w:rsidP="001F7B2C">
      <w:pPr>
        <w:spacing w:before="60"/>
        <w:ind w:firstLine="360"/>
        <w:jc w:val="both"/>
        <w:rPr>
          <w:rFonts w:ascii="Arial" w:hAnsi="Arial" w:cs="Arial"/>
          <w:b/>
          <w:sz w:val="22"/>
          <w:szCs w:val="22"/>
          <w:lang w:val="en-GB"/>
        </w:rPr>
      </w:pPr>
    </w:p>
    <w:p w:rsidR="001F7B2C" w:rsidRPr="001F7B2C" w:rsidRDefault="001F7B2C" w:rsidP="001F7B2C">
      <w:pPr>
        <w:spacing w:before="60"/>
        <w:jc w:val="both"/>
        <w:rPr>
          <w:rFonts w:ascii="Arial" w:hAnsi="Arial" w:cs="Arial"/>
          <w:b/>
          <w:sz w:val="22"/>
          <w:szCs w:val="22"/>
          <w:lang w:val="en-GB"/>
        </w:rPr>
      </w:pPr>
      <w:r w:rsidRPr="001F7B2C">
        <w:rPr>
          <w:rFonts w:ascii="Arial" w:hAnsi="Arial" w:cs="Arial"/>
          <w:b/>
          <w:sz w:val="22"/>
          <w:szCs w:val="22"/>
          <w:lang w:val="en-GB"/>
        </w:rPr>
        <w:t xml:space="preserve">Table 3: Estimated cost of materials required to </w:t>
      </w:r>
      <w:r w:rsidRPr="00B60263">
        <w:rPr>
          <w:rFonts w:ascii="Arial" w:hAnsi="Arial" w:cs="Arial"/>
          <w:b/>
          <w:sz w:val="22"/>
          <w:szCs w:val="22"/>
          <w:lang w:val="en-GB"/>
        </w:rPr>
        <w:t xml:space="preserve">produce 500 </w:t>
      </w:r>
      <w:proofErr w:type="spellStart"/>
      <w:r w:rsidRPr="00B60263">
        <w:rPr>
          <w:rFonts w:ascii="Arial" w:hAnsi="Arial" w:cs="Arial"/>
          <w:b/>
          <w:sz w:val="22"/>
          <w:szCs w:val="22"/>
          <w:lang w:val="en-GB"/>
        </w:rPr>
        <w:t>kgs</w:t>
      </w:r>
      <w:proofErr w:type="spellEnd"/>
      <w:r w:rsidRPr="00B60263">
        <w:rPr>
          <w:rFonts w:ascii="Arial" w:hAnsi="Arial" w:cs="Arial"/>
          <w:b/>
          <w:sz w:val="22"/>
          <w:szCs w:val="22"/>
          <w:lang w:val="en-GB"/>
        </w:rPr>
        <w:t xml:space="preserve"> using</w:t>
      </w:r>
      <w:r w:rsidRPr="001F7B2C">
        <w:rPr>
          <w:rFonts w:ascii="Arial" w:hAnsi="Arial" w:cs="Arial"/>
          <w:b/>
          <w:sz w:val="22"/>
          <w:szCs w:val="22"/>
          <w:lang w:val="en-GB"/>
        </w:rPr>
        <w:t xml:space="preserve"> stack silo method</w:t>
      </w:r>
    </w:p>
    <w:p w:rsidR="001F7B2C" w:rsidRPr="001F7B2C" w:rsidRDefault="001F7B2C" w:rsidP="001F7B2C">
      <w:pPr>
        <w:spacing w:before="60"/>
        <w:ind w:left="720"/>
        <w:jc w:val="both"/>
        <w:rPr>
          <w:rFonts w:ascii="Arial" w:hAnsi="Arial" w:cs="Arial"/>
          <w:sz w:val="22"/>
          <w:szCs w:val="22"/>
          <w:lang w:val="en-GB"/>
        </w:rPr>
      </w:pPr>
    </w:p>
    <w:tbl>
      <w:tblPr>
        <w:tblW w:w="8820" w:type="dxa"/>
        <w:tblInd w:w="288" w:type="dxa"/>
        <w:tblBorders>
          <w:top w:val="single" w:sz="4" w:space="0" w:color="auto"/>
          <w:bottom w:val="single" w:sz="4" w:space="0" w:color="auto"/>
        </w:tblBorders>
        <w:tblLook w:val="04A0" w:firstRow="1" w:lastRow="0" w:firstColumn="1" w:lastColumn="0" w:noHBand="0" w:noVBand="1"/>
      </w:tblPr>
      <w:tblGrid>
        <w:gridCol w:w="4590"/>
        <w:gridCol w:w="1350"/>
        <w:gridCol w:w="1170"/>
        <w:gridCol w:w="1710"/>
      </w:tblGrid>
      <w:tr w:rsidR="001F7B2C" w:rsidRPr="001F7B2C" w:rsidTr="00EF1706">
        <w:tc>
          <w:tcPr>
            <w:tcW w:w="4590" w:type="dxa"/>
            <w:tcBorders>
              <w:top w:val="single" w:sz="4" w:space="0" w:color="auto"/>
              <w:bottom w:val="single" w:sz="4" w:space="0" w:color="auto"/>
            </w:tcBorders>
            <w:shd w:val="clear" w:color="auto" w:fill="auto"/>
          </w:tcPr>
          <w:p w:rsidR="001F7B2C" w:rsidRPr="001F7B2C" w:rsidRDefault="001F7B2C" w:rsidP="001F7B2C">
            <w:pPr>
              <w:spacing w:before="60"/>
              <w:jc w:val="both"/>
              <w:rPr>
                <w:rFonts w:ascii="Arial" w:hAnsi="Arial" w:cs="Arial"/>
                <w:b/>
                <w:sz w:val="22"/>
                <w:szCs w:val="22"/>
                <w:lang w:val="en-GB"/>
              </w:rPr>
            </w:pPr>
            <w:r w:rsidRPr="001F7B2C">
              <w:rPr>
                <w:rFonts w:ascii="Arial" w:hAnsi="Arial" w:cs="Arial"/>
                <w:b/>
                <w:sz w:val="22"/>
                <w:szCs w:val="22"/>
                <w:lang w:val="en-GB"/>
              </w:rPr>
              <w:t>Material</w:t>
            </w:r>
          </w:p>
        </w:tc>
        <w:tc>
          <w:tcPr>
            <w:tcW w:w="1350" w:type="dxa"/>
            <w:tcBorders>
              <w:top w:val="single" w:sz="4" w:space="0" w:color="auto"/>
              <w:bottom w:val="single" w:sz="4" w:space="0" w:color="auto"/>
            </w:tcBorders>
            <w:shd w:val="clear" w:color="auto" w:fill="auto"/>
          </w:tcPr>
          <w:p w:rsidR="001F7B2C" w:rsidRPr="001F7B2C" w:rsidRDefault="001F7B2C" w:rsidP="00BD57A7">
            <w:pPr>
              <w:spacing w:before="60"/>
              <w:jc w:val="center"/>
              <w:rPr>
                <w:rFonts w:ascii="Arial" w:hAnsi="Arial" w:cs="Arial"/>
                <w:b/>
                <w:sz w:val="22"/>
                <w:szCs w:val="22"/>
                <w:lang w:val="en-GB"/>
              </w:rPr>
            </w:pPr>
            <w:r w:rsidRPr="001F7B2C">
              <w:rPr>
                <w:rFonts w:ascii="Arial" w:hAnsi="Arial" w:cs="Arial"/>
                <w:b/>
                <w:sz w:val="22"/>
                <w:szCs w:val="22"/>
                <w:lang w:val="en-GB"/>
              </w:rPr>
              <w:t>Quantity</w:t>
            </w:r>
          </w:p>
        </w:tc>
        <w:tc>
          <w:tcPr>
            <w:tcW w:w="1170" w:type="dxa"/>
            <w:tcBorders>
              <w:top w:val="single" w:sz="4" w:space="0" w:color="auto"/>
              <w:bottom w:val="single" w:sz="4" w:space="0" w:color="auto"/>
            </w:tcBorders>
            <w:shd w:val="clear" w:color="auto" w:fill="auto"/>
          </w:tcPr>
          <w:p w:rsidR="001F7B2C" w:rsidRPr="001F7B2C" w:rsidRDefault="007649CF" w:rsidP="00BD57A7">
            <w:pPr>
              <w:spacing w:before="60"/>
              <w:jc w:val="center"/>
              <w:rPr>
                <w:rFonts w:ascii="Arial" w:hAnsi="Arial" w:cs="Arial"/>
                <w:b/>
                <w:sz w:val="22"/>
                <w:szCs w:val="22"/>
                <w:lang w:val="en-GB"/>
              </w:rPr>
            </w:pPr>
            <w:r>
              <w:rPr>
                <w:rFonts w:ascii="Arial" w:hAnsi="Arial" w:cs="Arial"/>
                <w:b/>
                <w:sz w:val="22"/>
                <w:szCs w:val="22"/>
                <w:lang w:val="en-GB"/>
              </w:rPr>
              <w:t>Unit cost (UGX)</w:t>
            </w:r>
          </w:p>
        </w:tc>
        <w:tc>
          <w:tcPr>
            <w:tcW w:w="1710" w:type="dxa"/>
            <w:tcBorders>
              <w:top w:val="single" w:sz="4" w:space="0" w:color="auto"/>
              <w:bottom w:val="single" w:sz="4" w:space="0" w:color="auto"/>
            </w:tcBorders>
            <w:shd w:val="clear" w:color="auto" w:fill="auto"/>
          </w:tcPr>
          <w:p w:rsidR="001F7B2C" w:rsidRPr="001F7B2C" w:rsidRDefault="001F7B2C" w:rsidP="004A4A60">
            <w:pPr>
              <w:spacing w:before="60"/>
              <w:jc w:val="center"/>
              <w:rPr>
                <w:rFonts w:ascii="Arial" w:hAnsi="Arial" w:cs="Arial"/>
                <w:b/>
                <w:sz w:val="22"/>
                <w:szCs w:val="22"/>
                <w:lang w:val="en-GB"/>
              </w:rPr>
            </w:pPr>
            <w:r w:rsidRPr="001F7B2C">
              <w:rPr>
                <w:rFonts w:ascii="Arial" w:hAnsi="Arial" w:cs="Arial"/>
                <w:b/>
                <w:sz w:val="22"/>
                <w:szCs w:val="22"/>
                <w:lang w:val="en-GB"/>
              </w:rPr>
              <w:t>Total amount (U</w:t>
            </w:r>
            <w:r w:rsidR="004A4A60">
              <w:rPr>
                <w:rFonts w:ascii="Arial" w:hAnsi="Arial" w:cs="Arial"/>
                <w:b/>
                <w:sz w:val="22"/>
                <w:szCs w:val="22"/>
                <w:lang w:val="en-GB"/>
              </w:rPr>
              <w:t>GX</w:t>
            </w:r>
            <w:r w:rsidRPr="001F7B2C">
              <w:rPr>
                <w:rFonts w:ascii="Arial" w:hAnsi="Arial" w:cs="Arial"/>
                <w:b/>
                <w:sz w:val="22"/>
                <w:szCs w:val="22"/>
                <w:lang w:val="en-GB"/>
              </w:rPr>
              <w:t>)</w:t>
            </w:r>
          </w:p>
        </w:tc>
      </w:tr>
      <w:tr w:rsidR="001F7B2C" w:rsidRPr="00EF1706" w:rsidTr="00EF1706">
        <w:trPr>
          <w:trHeight w:val="305"/>
        </w:trPr>
        <w:tc>
          <w:tcPr>
            <w:tcW w:w="4590" w:type="dxa"/>
            <w:tcBorders>
              <w:top w:val="single" w:sz="4" w:space="0" w:color="auto"/>
            </w:tcBorders>
            <w:shd w:val="clear" w:color="auto" w:fill="auto"/>
          </w:tcPr>
          <w:p w:rsidR="001F7B2C" w:rsidRPr="00EF1706" w:rsidRDefault="00747EA4" w:rsidP="001F7B2C">
            <w:pPr>
              <w:spacing w:before="60"/>
              <w:rPr>
                <w:rFonts w:ascii="Arial" w:hAnsi="Arial" w:cs="Arial"/>
                <w:sz w:val="22"/>
                <w:szCs w:val="22"/>
                <w:lang w:val="en-GB"/>
              </w:rPr>
            </w:pPr>
            <w:r w:rsidRPr="00EF1706">
              <w:rPr>
                <w:rFonts w:ascii="Arial" w:hAnsi="Arial" w:cs="Arial"/>
                <w:color w:val="000000"/>
                <w:kern w:val="24"/>
                <w:sz w:val="22"/>
                <w:szCs w:val="22"/>
              </w:rPr>
              <w:t>Fuel and oil for forage chopper</w:t>
            </w:r>
          </w:p>
        </w:tc>
        <w:tc>
          <w:tcPr>
            <w:tcW w:w="1350" w:type="dxa"/>
            <w:tcBorders>
              <w:top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1</w:t>
            </w:r>
          </w:p>
        </w:tc>
        <w:tc>
          <w:tcPr>
            <w:tcW w:w="1170" w:type="dxa"/>
            <w:tcBorders>
              <w:top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5</w:t>
            </w:r>
            <w:r w:rsidR="00EF1706">
              <w:rPr>
                <w:rFonts w:ascii="Arial" w:hAnsi="Arial" w:cs="Arial"/>
                <w:sz w:val="22"/>
                <w:szCs w:val="22"/>
                <w:lang w:val="en-GB"/>
              </w:rPr>
              <w:t>,</w:t>
            </w:r>
            <w:r w:rsidRPr="00EF1706">
              <w:rPr>
                <w:rFonts w:ascii="Arial" w:hAnsi="Arial" w:cs="Arial"/>
                <w:sz w:val="22"/>
                <w:szCs w:val="22"/>
                <w:lang w:val="en-GB"/>
              </w:rPr>
              <w:t>000</w:t>
            </w:r>
          </w:p>
        </w:tc>
        <w:tc>
          <w:tcPr>
            <w:tcW w:w="1710" w:type="dxa"/>
            <w:tcBorders>
              <w:top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5</w:t>
            </w:r>
            <w:r w:rsidR="00EF1706">
              <w:rPr>
                <w:rFonts w:ascii="Arial" w:hAnsi="Arial" w:cs="Arial"/>
                <w:sz w:val="22"/>
                <w:szCs w:val="22"/>
                <w:lang w:val="en-GB"/>
              </w:rPr>
              <w:t>,</w:t>
            </w:r>
            <w:r w:rsidRPr="00EF1706">
              <w:rPr>
                <w:rFonts w:ascii="Arial" w:hAnsi="Arial" w:cs="Arial"/>
                <w:sz w:val="22"/>
                <w:szCs w:val="22"/>
                <w:lang w:val="en-GB"/>
              </w:rPr>
              <w:t>000</w:t>
            </w:r>
          </w:p>
        </w:tc>
      </w:tr>
      <w:tr w:rsidR="001F7B2C" w:rsidRPr="00EF1706" w:rsidTr="00EF1706">
        <w:tc>
          <w:tcPr>
            <w:tcW w:w="4590" w:type="dxa"/>
            <w:shd w:val="clear" w:color="auto" w:fill="auto"/>
          </w:tcPr>
          <w:p w:rsidR="001F7B2C" w:rsidRPr="00EF1706" w:rsidRDefault="001F7B2C" w:rsidP="001F7B2C">
            <w:pPr>
              <w:spacing w:before="60"/>
              <w:jc w:val="both"/>
              <w:rPr>
                <w:rFonts w:ascii="Arial" w:hAnsi="Arial" w:cs="Arial"/>
                <w:sz w:val="22"/>
                <w:szCs w:val="22"/>
                <w:lang w:val="en-GB"/>
              </w:rPr>
            </w:pPr>
            <w:r w:rsidRPr="00EF1706">
              <w:rPr>
                <w:rFonts w:ascii="Arial" w:hAnsi="Arial" w:cs="Arial"/>
                <w:color w:val="000000"/>
                <w:sz w:val="22"/>
                <w:szCs w:val="22"/>
                <w:lang w:val="en-GB"/>
              </w:rPr>
              <w:t>Polythene material (meters)</w:t>
            </w:r>
          </w:p>
        </w:tc>
        <w:tc>
          <w:tcPr>
            <w:tcW w:w="1350" w:type="dxa"/>
            <w:shd w:val="clear" w:color="auto" w:fill="auto"/>
          </w:tcPr>
          <w:p w:rsidR="001F7B2C" w:rsidRPr="00EF1706" w:rsidRDefault="00EF5399" w:rsidP="00BD57A7">
            <w:pPr>
              <w:spacing w:before="60"/>
              <w:jc w:val="center"/>
              <w:rPr>
                <w:rFonts w:ascii="Arial" w:hAnsi="Arial" w:cs="Arial"/>
                <w:sz w:val="22"/>
                <w:szCs w:val="22"/>
                <w:lang w:val="en-GB"/>
              </w:rPr>
            </w:pPr>
            <w:r w:rsidRPr="00EF1706">
              <w:rPr>
                <w:rFonts w:ascii="Arial" w:hAnsi="Arial" w:cs="Arial"/>
                <w:sz w:val="22"/>
                <w:szCs w:val="22"/>
                <w:lang w:val="en-GB"/>
              </w:rPr>
              <w:t>15</w:t>
            </w:r>
          </w:p>
        </w:tc>
        <w:tc>
          <w:tcPr>
            <w:tcW w:w="1170" w:type="dxa"/>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4,000</w:t>
            </w:r>
          </w:p>
        </w:tc>
        <w:tc>
          <w:tcPr>
            <w:tcW w:w="1710" w:type="dxa"/>
            <w:shd w:val="clear" w:color="auto" w:fill="auto"/>
          </w:tcPr>
          <w:p w:rsidR="001F7B2C" w:rsidRPr="00EF1706" w:rsidRDefault="00EF5399" w:rsidP="00BD57A7">
            <w:pPr>
              <w:spacing w:before="60"/>
              <w:jc w:val="center"/>
              <w:rPr>
                <w:rFonts w:ascii="Arial" w:hAnsi="Arial" w:cs="Arial"/>
                <w:sz w:val="22"/>
                <w:szCs w:val="22"/>
                <w:lang w:val="en-GB"/>
              </w:rPr>
            </w:pPr>
            <w:r w:rsidRPr="00EF1706">
              <w:rPr>
                <w:rFonts w:ascii="Arial" w:hAnsi="Arial" w:cs="Arial"/>
                <w:sz w:val="22"/>
                <w:szCs w:val="22"/>
                <w:lang w:val="en-GB"/>
              </w:rPr>
              <w:t>60</w:t>
            </w:r>
            <w:r w:rsidR="001F7B2C" w:rsidRPr="00EF1706">
              <w:rPr>
                <w:rFonts w:ascii="Arial" w:hAnsi="Arial" w:cs="Arial"/>
                <w:sz w:val="22"/>
                <w:szCs w:val="22"/>
                <w:lang w:val="en-GB"/>
              </w:rPr>
              <w:t>,000</w:t>
            </w:r>
          </w:p>
        </w:tc>
      </w:tr>
      <w:tr w:rsidR="001F7B2C" w:rsidRPr="00EF1706" w:rsidTr="00C8118F">
        <w:tc>
          <w:tcPr>
            <w:tcW w:w="4590" w:type="dxa"/>
            <w:tcBorders>
              <w:bottom w:val="nil"/>
            </w:tcBorders>
            <w:shd w:val="clear" w:color="auto" w:fill="auto"/>
          </w:tcPr>
          <w:p w:rsidR="001F7B2C" w:rsidRPr="00EF1706" w:rsidRDefault="00747EA4" w:rsidP="001F7B2C">
            <w:pPr>
              <w:spacing w:before="60"/>
              <w:jc w:val="both"/>
              <w:rPr>
                <w:rFonts w:ascii="Arial" w:hAnsi="Arial" w:cs="Arial"/>
                <w:sz w:val="22"/>
                <w:szCs w:val="22"/>
                <w:lang w:val="en-GB"/>
              </w:rPr>
            </w:pPr>
            <w:r w:rsidRPr="00EF1706">
              <w:rPr>
                <w:rFonts w:ascii="Arial" w:hAnsi="Arial" w:cs="Arial"/>
                <w:sz w:val="22"/>
                <w:szCs w:val="22"/>
                <w:lang w:val="en-GB"/>
              </w:rPr>
              <w:t>Chopping and e</w:t>
            </w:r>
            <w:r w:rsidR="001F7B2C" w:rsidRPr="00EF1706">
              <w:rPr>
                <w:rFonts w:ascii="Arial" w:hAnsi="Arial" w:cs="Arial"/>
                <w:sz w:val="22"/>
                <w:szCs w:val="22"/>
                <w:lang w:val="en-GB"/>
              </w:rPr>
              <w:t>nsiling process (labour)</w:t>
            </w:r>
          </w:p>
        </w:tc>
        <w:tc>
          <w:tcPr>
            <w:tcW w:w="1350" w:type="dxa"/>
            <w:tcBorders>
              <w:bottom w:val="nil"/>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2</w:t>
            </w:r>
          </w:p>
        </w:tc>
        <w:tc>
          <w:tcPr>
            <w:tcW w:w="1170" w:type="dxa"/>
            <w:tcBorders>
              <w:bottom w:val="nil"/>
            </w:tcBorders>
            <w:shd w:val="clear" w:color="auto" w:fill="auto"/>
          </w:tcPr>
          <w:p w:rsidR="001F7B2C" w:rsidRPr="00EF1706" w:rsidRDefault="00747EA4" w:rsidP="00747EA4">
            <w:pPr>
              <w:spacing w:before="60"/>
              <w:jc w:val="center"/>
              <w:rPr>
                <w:rFonts w:ascii="Arial" w:hAnsi="Arial" w:cs="Arial"/>
                <w:sz w:val="22"/>
                <w:szCs w:val="22"/>
                <w:lang w:val="en-GB"/>
              </w:rPr>
            </w:pPr>
            <w:r w:rsidRPr="00EF1706">
              <w:rPr>
                <w:rFonts w:ascii="Arial" w:hAnsi="Arial" w:cs="Arial"/>
                <w:sz w:val="22"/>
                <w:szCs w:val="22"/>
                <w:lang w:val="en-GB"/>
              </w:rPr>
              <w:t>20</w:t>
            </w:r>
            <w:r w:rsidR="001F7B2C" w:rsidRPr="00EF1706">
              <w:rPr>
                <w:rFonts w:ascii="Arial" w:hAnsi="Arial" w:cs="Arial"/>
                <w:sz w:val="22"/>
                <w:szCs w:val="22"/>
                <w:lang w:val="en-GB"/>
              </w:rPr>
              <w:t>,000</w:t>
            </w:r>
          </w:p>
        </w:tc>
        <w:tc>
          <w:tcPr>
            <w:tcW w:w="1710" w:type="dxa"/>
            <w:tcBorders>
              <w:bottom w:val="nil"/>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40</w:t>
            </w:r>
            <w:r w:rsidR="001F7B2C" w:rsidRPr="00EF1706">
              <w:rPr>
                <w:rFonts w:ascii="Arial" w:hAnsi="Arial" w:cs="Arial"/>
                <w:sz w:val="22"/>
                <w:szCs w:val="22"/>
                <w:lang w:val="en-GB"/>
              </w:rPr>
              <w:t>,000</w:t>
            </w:r>
          </w:p>
        </w:tc>
      </w:tr>
      <w:tr w:rsidR="001F7B2C" w:rsidRPr="00EF1706" w:rsidTr="00C8118F">
        <w:tc>
          <w:tcPr>
            <w:tcW w:w="4590" w:type="dxa"/>
            <w:tcBorders>
              <w:top w:val="nil"/>
              <w:bottom w:val="single" w:sz="4" w:space="0" w:color="auto"/>
            </w:tcBorders>
            <w:shd w:val="clear" w:color="auto" w:fill="auto"/>
          </w:tcPr>
          <w:p w:rsidR="001F7B2C" w:rsidRPr="00EF1706" w:rsidRDefault="001F7B2C" w:rsidP="001F7B2C">
            <w:pPr>
              <w:spacing w:before="60"/>
              <w:jc w:val="both"/>
              <w:rPr>
                <w:rFonts w:ascii="Arial" w:hAnsi="Arial" w:cs="Arial"/>
                <w:sz w:val="22"/>
                <w:szCs w:val="22"/>
                <w:lang w:val="en-GB"/>
              </w:rPr>
            </w:pPr>
            <w:r w:rsidRPr="00EF1706">
              <w:rPr>
                <w:rFonts w:ascii="Arial" w:hAnsi="Arial" w:cs="Arial"/>
                <w:sz w:val="22"/>
                <w:szCs w:val="22"/>
                <w:lang w:val="en-GB"/>
              </w:rPr>
              <w:t>Molasses (litres)</w:t>
            </w:r>
          </w:p>
        </w:tc>
        <w:tc>
          <w:tcPr>
            <w:tcW w:w="1350" w:type="dxa"/>
            <w:tcBorders>
              <w:top w:val="nil"/>
              <w:bottom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16</w:t>
            </w:r>
          </w:p>
        </w:tc>
        <w:tc>
          <w:tcPr>
            <w:tcW w:w="1170" w:type="dxa"/>
            <w:tcBorders>
              <w:top w:val="nil"/>
              <w:bottom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2,000</w:t>
            </w:r>
          </w:p>
        </w:tc>
        <w:tc>
          <w:tcPr>
            <w:tcW w:w="1710" w:type="dxa"/>
            <w:tcBorders>
              <w:top w:val="nil"/>
              <w:bottom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32</w:t>
            </w:r>
            <w:r w:rsidR="001F7B2C" w:rsidRPr="00EF1706">
              <w:rPr>
                <w:rFonts w:ascii="Arial" w:hAnsi="Arial" w:cs="Arial"/>
                <w:sz w:val="22"/>
                <w:szCs w:val="22"/>
                <w:lang w:val="en-GB"/>
              </w:rPr>
              <w:t>,000</w:t>
            </w:r>
          </w:p>
        </w:tc>
      </w:tr>
      <w:tr w:rsidR="001F7B2C" w:rsidRPr="00EF1706" w:rsidTr="00C8118F">
        <w:tc>
          <w:tcPr>
            <w:tcW w:w="4590" w:type="dxa"/>
            <w:tcBorders>
              <w:top w:val="single" w:sz="4" w:space="0" w:color="auto"/>
            </w:tcBorders>
            <w:shd w:val="clear" w:color="auto" w:fill="auto"/>
          </w:tcPr>
          <w:p w:rsidR="001F7B2C" w:rsidRPr="00EF1706" w:rsidRDefault="001F7B2C" w:rsidP="001F7B2C">
            <w:pPr>
              <w:spacing w:before="60"/>
              <w:jc w:val="both"/>
              <w:rPr>
                <w:rFonts w:ascii="Arial" w:hAnsi="Arial" w:cs="Arial"/>
                <w:b/>
                <w:sz w:val="22"/>
                <w:szCs w:val="22"/>
                <w:lang w:val="en-GB"/>
              </w:rPr>
            </w:pPr>
            <w:r w:rsidRPr="00EF1706">
              <w:rPr>
                <w:rFonts w:ascii="Arial" w:hAnsi="Arial" w:cs="Arial"/>
                <w:b/>
                <w:sz w:val="22"/>
                <w:szCs w:val="22"/>
                <w:lang w:val="en-GB"/>
              </w:rPr>
              <w:t>Total</w:t>
            </w:r>
          </w:p>
        </w:tc>
        <w:tc>
          <w:tcPr>
            <w:tcW w:w="1350" w:type="dxa"/>
            <w:tcBorders>
              <w:top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p>
        </w:tc>
        <w:tc>
          <w:tcPr>
            <w:tcW w:w="1170" w:type="dxa"/>
            <w:tcBorders>
              <w:top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p>
        </w:tc>
        <w:tc>
          <w:tcPr>
            <w:tcW w:w="1710" w:type="dxa"/>
            <w:tcBorders>
              <w:top w:val="single" w:sz="4" w:space="0" w:color="auto"/>
            </w:tcBorders>
            <w:shd w:val="clear" w:color="auto" w:fill="auto"/>
          </w:tcPr>
          <w:p w:rsidR="001F7B2C" w:rsidRPr="00EF1706" w:rsidRDefault="00747EA4" w:rsidP="00BD57A7">
            <w:pPr>
              <w:spacing w:before="60"/>
              <w:jc w:val="center"/>
              <w:rPr>
                <w:rFonts w:ascii="Arial" w:hAnsi="Arial" w:cs="Arial"/>
                <w:b/>
                <w:sz w:val="22"/>
                <w:szCs w:val="22"/>
                <w:lang w:val="en-GB"/>
              </w:rPr>
            </w:pPr>
            <w:r w:rsidRPr="00EF1706">
              <w:rPr>
                <w:rFonts w:ascii="Arial" w:hAnsi="Arial" w:cs="Arial"/>
                <w:b/>
                <w:sz w:val="22"/>
                <w:szCs w:val="22"/>
                <w:lang w:val="en-GB"/>
              </w:rPr>
              <w:t>137</w:t>
            </w:r>
            <w:r w:rsidR="001F7B2C" w:rsidRPr="00EF1706">
              <w:rPr>
                <w:rFonts w:ascii="Arial" w:hAnsi="Arial" w:cs="Arial"/>
                <w:b/>
                <w:sz w:val="22"/>
                <w:szCs w:val="22"/>
                <w:lang w:val="en-GB"/>
              </w:rPr>
              <w:t>,000</w:t>
            </w:r>
          </w:p>
        </w:tc>
      </w:tr>
    </w:tbl>
    <w:p w:rsidR="001F7B2C" w:rsidRDefault="001F7B2C" w:rsidP="00F736FD">
      <w:pPr>
        <w:spacing w:before="60"/>
        <w:ind w:left="360"/>
        <w:jc w:val="both"/>
        <w:rPr>
          <w:rFonts w:ascii="Arial" w:hAnsi="Arial" w:cs="Arial"/>
          <w:sz w:val="22"/>
          <w:szCs w:val="22"/>
          <w:lang w:val="en-GB"/>
        </w:rPr>
      </w:pPr>
      <w:r w:rsidRPr="00EF1706">
        <w:rPr>
          <w:rFonts w:ascii="Arial" w:hAnsi="Arial" w:cs="Arial"/>
          <w:sz w:val="22"/>
          <w:szCs w:val="22"/>
          <w:lang w:val="en-GB"/>
        </w:rPr>
        <w:t>Estimated cost of producing 1 kg of silage: U</w:t>
      </w:r>
      <w:r w:rsidR="00222322" w:rsidRPr="00EF1706">
        <w:rPr>
          <w:rFonts w:ascii="Arial" w:hAnsi="Arial" w:cs="Arial"/>
          <w:sz w:val="22"/>
          <w:szCs w:val="22"/>
          <w:lang w:val="en-GB"/>
        </w:rPr>
        <w:t>GX</w:t>
      </w:r>
      <w:r w:rsidRPr="00EF1706">
        <w:rPr>
          <w:rFonts w:ascii="Arial" w:hAnsi="Arial" w:cs="Arial"/>
          <w:sz w:val="22"/>
          <w:szCs w:val="22"/>
          <w:lang w:val="en-GB"/>
        </w:rPr>
        <w:t xml:space="preserve"> </w:t>
      </w:r>
      <w:r w:rsidR="00747EA4" w:rsidRPr="00EF1706">
        <w:rPr>
          <w:rFonts w:ascii="Arial" w:hAnsi="Arial" w:cs="Arial"/>
          <w:sz w:val="22"/>
          <w:szCs w:val="22"/>
          <w:lang w:val="en-GB"/>
        </w:rPr>
        <w:t>274</w:t>
      </w:r>
    </w:p>
    <w:p w:rsidR="001F7B2C" w:rsidRPr="00BD57A7" w:rsidRDefault="006E3AB0" w:rsidP="006E3AB0">
      <w:pPr>
        <w:pStyle w:val="Heading3"/>
      </w:pPr>
      <w:bookmarkStart w:id="13" w:name="_Toc431307192"/>
      <w:r>
        <w:lastRenderedPageBreak/>
        <w:t xml:space="preserve">(2) </w:t>
      </w:r>
      <w:r w:rsidR="001F7B2C" w:rsidRPr="00BD57A7">
        <w:t>Trench silo</w:t>
      </w:r>
      <w:bookmarkEnd w:id="13"/>
    </w:p>
    <w:p w:rsidR="001F7B2C" w:rsidRPr="001F7B2C" w:rsidRDefault="001F7B2C" w:rsidP="00BD57A7">
      <w:pPr>
        <w:pStyle w:val="ListParagraph"/>
        <w:autoSpaceDE w:val="0"/>
        <w:autoSpaceDN w:val="0"/>
        <w:adjustRightInd w:val="0"/>
        <w:spacing w:before="60" w:line="240" w:lineRule="auto"/>
        <w:ind w:left="0"/>
        <w:rPr>
          <w:rFonts w:ascii="Arial" w:hAnsi="Arial" w:cs="Arial"/>
        </w:rPr>
      </w:pPr>
      <w:r w:rsidRPr="001F7B2C">
        <w:rPr>
          <w:rFonts w:ascii="Arial" w:hAnsi="Arial" w:cs="Arial"/>
        </w:rPr>
        <w:t xml:space="preserve">A trench silo can be built by simply digging the ground, but it is better to place plastic sheets inside to prevent loss (Figure </w:t>
      </w:r>
      <w:r w:rsidR="00BD57A7">
        <w:rPr>
          <w:rFonts w:ascii="Arial" w:hAnsi="Arial" w:cs="Arial"/>
        </w:rPr>
        <w:t>2</w:t>
      </w:r>
      <w:r w:rsidRPr="001F7B2C">
        <w:rPr>
          <w:rFonts w:ascii="Arial" w:hAnsi="Arial" w:cs="Arial"/>
        </w:rPr>
        <w:t>).</w:t>
      </w:r>
    </w:p>
    <w:p w:rsidR="001F7B2C" w:rsidRPr="001F7B2C" w:rsidRDefault="001F7B2C" w:rsidP="00BD57A7">
      <w:pPr>
        <w:pStyle w:val="ListParagraph"/>
        <w:autoSpaceDE w:val="0"/>
        <w:autoSpaceDN w:val="0"/>
        <w:adjustRightInd w:val="0"/>
        <w:spacing w:before="60" w:line="240" w:lineRule="auto"/>
        <w:jc w:val="center"/>
        <w:rPr>
          <w:rFonts w:ascii="Arial" w:hAnsi="Arial" w:cs="Arial"/>
        </w:rPr>
      </w:pPr>
    </w:p>
    <w:p w:rsidR="001F7B2C" w:rsidRPr="001F7B2C" w:rsidRDefault="001F7B2C" w:rsidP="00BD57A7">
      <w:pPr>
        <w:spacing w:before="60"/>
        <w:jc w:val="center"/>
        <w:rPr>
          <w:rFonts w:ascii="Arial" w:hAnsi="Arial" w:cs="Arial"/>
          <w:noProof/>
          <w:color w:val="000000"/>
          <w:sz w:val="22"/>
          <w:szCs w:val="22"/>
        </w:rPr>
      </w:pPr>
      <w:r w:rsidRPr="001F7B2C">
        <w:rPr>
          <w:rFonts w:ascii="Arial" w:hAnsi="Arial" w:cs="Arial"/>
          <w:noProof/>
          <w:color w:val="000000"/>
          <w:sz w:val="22"/>
          <w:szCs w:val="22"/>
        </w:rPr>
        <w:drawing>
          <wp:inline distT="0" distB="0" distL="0" distR="0" wp14:anchorId="5CF054B8" wp14:editId="0AEF0537">
            <wp:extent cx="2889531" cy="2393473"/>
            <wp:effectExtent l="0" t="0" r="6350" b="6985"/>
            <wp:docPr id="49" name="Picture 49" descr="C:\Users\JOLLY\Pictures\2008-05-1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LY\Pictures\2008-05-10\5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00392" cy="2402470"/>
                    </a:xfrm>
                    <a:prstGeom prst="rect">
                      <a:avLst/>
                    </a:prstGeom>
                    <a:noFill/>
                    <a:ln>
                      <a:noFill/>
                    </a:ln>
                  </pic:spPr>
                </pic:pic>
              </a:graphicData>
            </a:graphic>
          </wp:inline>
        </w:drawing>
      </w:r>
      <w:r w:rsidRPr="001F7B2C">
        <w:rPr>
          <w:rFonts w:ascii="Arial" w:hAnsi="Arial" w:cs="Arial"/>
          <w:noProof/>
          <w:color w:val="000000"/>
          <w:sz w:val="22"/>
          <w:szCs w:val="22"/>
        </w:rPr>
        <w:drawing>
          <wp:inline distT="0" distB="0" distL="0" distR="0" wp14:anchorId="0EA7D7D0" wp14:editId="580F0F51">
            <wp:extent cx="2785481" cy="2400300"/>
            <wp:effectExtent l="0" t="0" r="0" b="0"/>
            <wp:docPr id="48" name="Picture 48" descr="IM00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0010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9461" cy="2403729"/>
                    </a:xfrm>
                    <a:prstGeom prst="rect">
                      <a:avLst/>
                    </a:prstGeom>
                    <a:noFill/>
                    <a:ln>
                      <a:noFill/>
                    </a:ln>
                  </pic:spPr>
                </pic:pic>
              </a:graphicData>
            </a:graphic>
          </wp:inline>
        </w:drawing>
      </w:r>
    </w:p>
    <w:p w:rsidR="001F7B2C" w:rsidRDefault="001F7B2C" w:rsidP="00BD57A7">
      <w:pPr>
        <w:spacing w:before="60"/>
        <w:ind w:firstLine="709"/>
        <w:jc w:val="center"/>
        <w:rPr>
          <w:rFonts w:ascii="Arial" w:hAnsi="Arial" w:cs="Arial"/>
          <w:i/>
          <w:noProof/>
          <w:color w:val="000000"/>
          <w:sz w:val="22"/>
          <w:szCs w:val="22"/>
        </w:rPr>
      </w:pPr>
      <w:r w:rsidRPr="001F7B2C">
        <w:rPr>
          <w:rFonts w:ascii="Arial" w:hAnsi="Arial" w:cs="Arial"/>
          <w:i/>
          <w:noProof/>
          <w:color w:val="000000"/>
          <w:sz w:val="22"/>
          <w:szCs w:val="22"/>
        </w:rPr>
        <w:t>A silo pit</w:t>
      </w:r>
      <w:r w:rsidRPr="001F7B2C">
        <w:rPr>
          <w:rFonts w:ascii="Arial" w:hAnsi="Arial" w:cs="Arial"/>
          <w:i/>
          <w:noProof/>
          <w:color w:val="000000"/>
          <w:sz w:val="22"/>
          <w:szCs w:val="22"/>
        </w:rPr>
        <w:tab/>
      </w:r>
      <w:r w:rsidRPr="001F7B2C">
        <w:rPr>
          <w:rFonts w:ascii="Arial" w:hAnsi="Arial" w:cs="Arial"/>
          <w:i/>
          <w:noProof/>
          <w:color w:val="000000"/>
          <w:sz w:val="22"/>
          <w:szCs w:val="22"/>
        </w:rPr>
        <w:tab/>
      </w:r>
      <w:r w:rsidRPr="001F7B2C">
        <w:rPr>
          <w:rFonts w:ascii="Arial" w:hAnsi="Arial" w:cs="Arial"/>
          <w:i/>
          <w:noProof/>
          <w:color w:val="000000"/>
          <w:sz w:val="22"/>
          <w:szCs w:val="22"/>
        </w:rPr>
        <w:tab/>
      </w:r>
      <w:r w:rsidRPr="001F7B2C">
        <w:rPr>
          <w:rFonts w:ascii="Arial" w:hAnsi="Arial" w:cs="Arial"/>
          <w:i/>
          <w:noProof/>
          <w:color w:val="000000"/>
          <w:sz w:val="22"/>
          <w:szCs w:val="22"/>
        </w:rPr>
        <w:tab/>
        <w:t>Compressing the material before to keep out air</w:t>
      </w:r>
    </w:p>
    <w:p w:rsidR="006E3AB0" w:rsidRPr="001F7B2C" w:rsidRDefault="006E3AB0" w:rsidP="00BD57A7">
      <w:pPr>
        <w:spacing w:before="60"/>
        <w:ind w:firstLine="709"/>
        <w:jc w:val="center"/>
        <w:rPr>
          <w:rFonts w:ascii="Arial" w:hAnsi="Arial" w:cs="Arial"/>
          <w:i/>
          <w:noProof/>
          <w:color w:val="000000"/>
          <w:sz w:val="22"/>
          <w:szCs w:val="22"/>
        </w:rPr>
      </w:pPr>
    </w:p>
    <w:p w:rsidR="001F7B2C" w:rsidRPr="001F7B2C" w:rsidRDefault="001F7B2C" w:rsidP="00BD57A7">
      <w:pPr>
        <w:spacing w:before="60"/>
        <w:jc w:val="center"/>
        <w:rPr>
          <w:rFonts w:ascii="Arial" w:hAnsi="Arial" w:cs="Arial"/>
          <w:noProof/>
          <w:color w:val="000000"/>
          <w:sz w:val="22"/>
          <w:szCs w:val="22"/>
        </w:rPr>
      </w:pPr>
      <w:r w:rsidRPr="001F7B2C">
        <w:rPr>
          <w:rFonts w:ascii="Arial" w:hAnsi="Arial" w:cs="Arial"/>
          <w:i/>
          <w:noProof/>
          <w:color w:val="000000"/>
          <w:sz w:val="22"/>
          <w:szCs w:val="22"/>
        </w:rPr>
        <w:drawing>
          <wp:inline distT="0" distB="0" distL="0" distR="0" wp14:anchorId="54CB7E93" wp14:editId="1DC3B9AD">
            <wp:extent cx="2808164" cy="2371725"/>
            <wp:effectExtent l="0" t="0" r="0" b="0"/>
            <wp:docPr id="47" name="Picture 47" descr="IM00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0010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6229" cy="2378537"/>
                    </a:xfrm>
                    <a:prstGeom prst="rect">
                      <a:avLst/>
                    </a:prstGeom>
                    <a:noFill/>
                    <a:ln>
                      <a:noFill/>
                    </a:ln>
                  </pic:spPr>
                </pic:pic>
              </a:graphicData>
            </a:graphic>
          </wp:inline>
        </w:drawing>
      </w:r>
      <w:r w:rsidRPr="001F7B2C">
        <w:rPr>
          <w:rFonts w:ascii="Arial" w:hAnsi="Arial" w:cs="Arial"/>
          <w:noProof/>
          <w:color w:val="000000"/>
          <w:sz w:val="22"/>
          <w:szCs w:val="22"/>
        </w:rPr>
        <w:drawing>
          <wp:inline distT="0" distB="0" distL="0" distR="0" wp14:anchorId="78B6E761" wp14:editId="1BD763A9">
            <wp:extent cx="2775206" cy="2371725"/>
            <wp:effectExtent l="0" t="0" r="6350" b="0"/>
            <wp:docPr id="46" name="Picture 46" descr="IM00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0010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81542" cy="2377139"/>
                    </a:xfrm>
                    <a:prstGeom prst="rect">
                      <a:avLst/>
                    </a:prstGeom>
                    <a:noFill/>
                    <a:ln>
                      <a:noFill/>
                    </a:ln>
                  </pic:spPr>
                </pic:pic>
              </a:graphicData>
            </a:graphic>
          </wp:inline>
        </w:drawing>
      </w:r>
    </w:p>
    <w:p w:rsidR="001F7B2C" w:rsidRPr="001F7B2C" w:rsidRDefault="001F7B2C" w:rsidP="00BD57A7">
      <w:pPr>
        <w:spacing w:before="60"/>
        <w:ind w:firstLine="709"/>
        <w:rPr>
          <w:rFonts w:ascii="Arial" w:hAnsi="Arial" w:cs="Arial"/>
          <w:i/>
          <w:noProof/>
          <w:color w:val="000000"/>
          <w:sz w:val="22"/>
          <w:szCs w:val="22"/>
        </w:rPr>
      </w:pPr>
      <w:r w:rsidRPr="001F7B2C">
        <w:rPr>
          <w:rFonts w:ascii="Arial" w:hAnsi="Arial" w:cs="Arial"/>
          <w:i/>
          <w:noProof/>
          <w:color w:val="000000"/>
          <w:sz w:val="22"/>
          <w:szCs w:val="22"/>
        </w:rPr>
        <w:t>Covering the silo pit</w:t>
      </w:r>
      <w:r w:rsidRPr="001F7B2C">
        <w:rPr>
          <w:rFonts w:ascii="Arial" w:hAnsi="Arial" w:cs="Arial"/>
          <w:i/>
          <w:noProof/>
          <w:color w:val="000000"/>
          <w:sz w:val="22"/>
          <w:szCs w:val="22"/>
        </w:rPr>
        <w:tab/>
      </w:r>
      <w:r w:rsidRPr="001F7B2C">
        <w:rPr>
          <w:rFonts w:ascii="Arial" w:hAnsi="Arial" w:cs="Arial"/>
          <w:i/>
          <w:noProof/>
          <w:color w:val="000000"/>
          <w:sz w:val="22"/>
          <w:szCs w:val="22"/>
        </w:rPr>
        <w:tab/>
      </w:r>
      <w:r w:rsidRPr="001F7B2C">
        <w:rPr>
          <w:rFonts w:ascii="Arial" w:hAnsi="Arial" w:cs="Arial"/>
          <w:i/>
          <w:noProof/>
          <w:color w:val="000000"/>
          <w:sz w:val="22"/>
          <w:szCs w:val="22"/>
        </w:rPr>
        <w:tab/>
      </w:r>
      <w:r w:rsidRPr="001F7B2C">
        <w:rPr>
          <w:rFonts w:ascii="Arial" w:hAnsi="Arial" w:cs="Arial"/>
          <w:i/>
          <w:noProof/>
          <w:color w:val="000000"/>
          <w:sz w:val="22"/>
          <w:szCs w:val="22"/>
        </w:rPr>
        <w:tab/>
        <w:t>A silo pit</w:t>
      </w:r>
    </w:p>
    <w:p w:rsidR="004D7AAA" w:rsidRDefault="004D7AAA" w:rsidP="00BD57A7">
      <w:pPr>
        <w:pStyle w:val="ListParagraph"/>
        <w:autoSpaceDE w:val="0"/>
        <w:autoSpaceDN w:val="0"/>
        <w:adjustRightInd w:val="0"/>
        <w:spacing w:before="60" w:line="240" w:lineRule="auto"/>
        <w:ind w:left="420"/>
        <w:jc w:val="center"/>
        <w:rPr>
          <w:rFonts w:ascii="Arial" w:hAnsi="Arial" w:cs="Arial"/>
          <w:b/>
        </w:rPr>
      </w:pPr>
    </w:p>
    <w:p w:rsidR="001F7B2C" w:rsidRPr="001F7B2C" w:rsidRDefault="001F7B2C" w:rsidP="00172DF0">
      <w:pPr>
        <w:pStyle w:val="ListParagraph"/>
        <w:autoSpaceDE w:val="0"/>
        <w:autoSpaceDN w:val="0"/>
        <w:adjustRightInd w:val="0"/>
        <w:spacing w:before="60" w:line="240" w:lineRule="auto"/>
        <w:ind w:left="0"/>
        <w:jc w:val="center"/>
        <w:rPr>
          <w:rFonts w:ascii="Arial" w:hAnsi="Arial" w:cs="Arial"/>
          <w:b/>
        </w:rPr>
      </w:pPr>
      <w:r w:rsidRPr="001F7B2C">
        <w:rPr>
          <w:rFonts w:ascii="Arial" w:hAnsi="Arial" w:cs="Arial"/>
          <w:b/>
        </w:rPr>
        <w:t xml:space="preserve">Figure </w:t>
      </w:r>
      <w:r w:rsidR="00BD57A7">
        <w:rPr>
          <w:rFonts w:ascii="Arial" w:hAnsi="Arial" w:cs="Arial"/>
          <w:b/>
        </w:rPr>
        <w:t>2</w:t>
      </w:r>
      <w:r w:rsidR="00172DF0">
        <w:rPr>
          <w:rFonts w:ascii="Arial" w:hAnsi="Arial" w:cs="Arial"/>
          <w:b/>
        </w:rPr>
        <w:t xml:space="preserve">: </w:t>
      </w:r>
      <w:r w:rsidRPr="001F7B2C">
        <w:rPr>
          <w:rFonts w:ascii="Arial" w:hAnsi="Arial" w:cs="Arial"/>
          <w:b/>
        </w:rPr>
        <w:t>A trench silo</w:t>
      </w:r>
    </w:p>
    <w:p w:rsidR="001F7B2C" w:rsidRPr="001F7B2C" w:rsidRDefault="001F7B2C" w:rsidP="001F7B2C">
      <w:pPr>
        <w:pStyle w:val="ListParagraph"/>
        <w:autoSpaceDE w:val="0"/>
        <w:autoSpaceDN w:val="0"/>
        <w:adjustRightInd w:val="0"/>
        <w:spacing w:before="60" w:line="240" w:lineRule="auto"/>
        <w:ind w:left="420"/>
        <w:rPr>
          <w:rFonts w:ascii="Arial" w:hAnsi="Arial" w:cs="Arial"/>
        </w:rPr>
      </w:pPr>
    </w:p>
    <w:p w:rsidR="00BD57A7" w:rsidRPr="001F7B2C" w:rsidRDefault="00BD57A7" w:rsidP="00BD57A7">
      <w:pPr>
        <w:pStyle w:val="ListParagraph"/>
        <w:autoSpaceDE w:val="0"/>
        <w:autoSpaceDN w:val="0"/>
        <w:adjustRightInd w:val="0"/>
        <w:spacing w:before="60" w:line="240" w:lineRule="auto"/>
        <w:ind w:left="0"/>
        <w:rPr>
          <w:rFonts w:ascii="Arial" w:hAnsi="Arial" w:cs="Arial"/>
        </w:rPr>
      </w:pPr>
      <w:r w:rsidRPr="001F7B2C">
        <w:rPr>
          <w:rFonts w:ascii="Arial" w:hAnsi="Arial" w:cs="Arial"/>
        </w:rPr>
        <w:t>Proper tread pressure also has to be applied, and complete sealing is required.</w:t>
      </w:r>
    </w:p>
    <w:p w:rsidR="001F7B2C" w:rsidRPr="001F7B2C" w:rsidRDefault="001F7B2C" w:rsidP="001F7B2C">
      <w:pPr>
        <w:spacing w:before="60"/>
        <w:jc w:val="both"/>
        <w:rPr>
          <w:rFonts w:ascii="Arial" w:hAnsi="Arial" w:cs="Arial"/>
          <w:sz w:val="22"/>
          <w:szCs w:val="22"/>
          <w:lang w:val="en-GB"/>
        </w:rPr>
      </w:pPr>
      <w:r w:rsidRPr="001F7B2C">
        <w:rPr>
          <w:rFonts w:ascii="Arial" w:hAnsi="Arial" w:cs="Arial"/>
          <w:sz w:val="22"/>
          <w:szCs w:val="22"/>
          <w:lang w:val="en-GB"/>
        </w:rPr>
        <w:t xml:space="preserve">Table 4 shows estimated cost of materials required to produce 500 </w:t>
      </w:r>
      <w:proofErr w:type="spellStart"/>
      <w:r w:rsidRPr="001F7B2C">
        <w:rPr>
          <w:rFonts w:ascii="Arial" w:hAnsi="Arial" w:cs="Arial"/>
          <w:sz w:val="22"/>
          <w:szCs w:val="22"/>
          <w:lang w:val="en-GB"/>
        </w:rPr>
        <w:t>kgs</w:t>
      </w:r>
      <w:proofErr w:type="spellEnd"/>
      <w:r w:rsidRPr="001F7B2C">
        <w:rPr>
          <w:rFonts w:ascii="Arial" w:hAnsi="Arial" w:cs="Arial"/>
          <w:sz w:val="22"/>
          <w:szCs w:val="22"/>
          <w:lang w:val="en-GB"/>
        </w:rPr>
        <w:t xml:space="preserve"> using trench silo method. The calculations are based on the assumption that the farmer gets the vines from her/his field.</w:t>
      </w:r>
    </w:p>
    <w:p w:rsidR="001F7B2C" w:rsidRDefault="001F7B2C" w:rsidP="001F7B2C">
      <w:pPr>
        <w:pStyle w:val="ListParagraph"/>
        <w:autoSpaceDE w:val="0"/>
        <w:autoSpaceDN w:val="0"/>
        <w:adjustRightInd w:val="0"/>
        <w:spacing w:before="60" w:line="240" w:lineRule="auto"/>
        <w:ind w:left="420"/>
        <w:rPr>
          <w:rFonts w:ascii="Arial" w:hAnsi="Arial" w:cs="Arial"/>
        </w:rPr>
      </w:pPr>
    </w:p>
    <w:p w:rsidR="00222322" w:rsidRPr="001F7B2C" w:rsidRDefault="00222322" w:rsidP="001F7B2C">
      <w:pPr>
        <w:pStyle w:val="ListParagraph"/>
        <w:autoSpaceDE w:val="0"/>
        <w:autoSpaceDN w:val="0"/>
        <w:adjustRightInd w:val="0"/>
        <w:spacing w:before="60" w:line="240" w:lineRule="auto"/>
        <w:ind w:left="420"/>
        <w:rPr>
          <w:rFonts w:ascii="Arial" w:hAnsi="Arial" w:cs="Arial"/>
        </w:rPr>
      </w:pPr>
    </w:p>
    <w:p w:rsidR="001F7B2C" w:rsidRPr="00C8118F" w:rsidRDefault="001F7B2C" w:rsidP="001F7B2C">
      <w:pPr>
        <w:spacing w:before="60"/>
        <w:rPr>
          <w:rFonts w:ascii="Arial" w:hAnsi="Arial" w:cs="Arial"/>
          <w:b/>
          <w:sz w:val="22"/>
          <w:szCs w:val="22"/>
        </w:rPr>
      </w:pPr>
      <w:r w:rsidRPr="00C8118F">
        <w:rPr>
          <w:rFonts w:ascii="Arial" w:hAnsi="Arial" w:cs="Arial"/>
          <w:b/>
          <w:sz w:val="22"/>
          <w:szCs w:val="22"/>
        </w:rPr>
        <w:lastRenderedPageBreak/>
        <w:t xml:space="preserve">Table 4: Estimated cost of materials required to produce 500 </w:t>
      </w:r>
      <w:proofErr w:type="spellStart"/>
      <w:r w:rsidRPr="00C8118F">
        <w:rPr>
          <w:rFonts w:ascii="Arial" w:hAnsi="Arial" w:cs="Arial"/>
          <w:b/>
          <w:sz w:val="22"/>
          <w:szCs w:val="22"/>
        </w:rPr>
        <w:t>kgs</w:t>
      </w:r>
      <w:proofErr w:type="spellEnd"/>
      <w:r w:rsidRPr="00C8118F">
        <w:rPr>
          <w:rFonts w:ascii="Arial" w:hAnsi="Arial" w:cs="Arial"/>
          <w:b/>
          <w:sz w:val="22"/>
          <w:szCs w:val="22"/>
        </w:rPr>
        <w:t xml:space="preserve"> using </w:t>
      </w:r>
      <w:r w:rsidR="00222322" w:rsidRPr="00C8118F">
        <w:rPr>
          <w:rFonts w:ascii="Arial" w:hAnsi="Arial" w:cs="Arial"/>
          <w:b/>
          <w:sz w:val="22"/>
          <w:szCs w:val="22"/>
        </w:rPr>
        <w:t xml:space="preserve">a </w:t>
      </w:r>
      <w:r w:rsidRPr="00C8118F">
        <w:rPr>
          <w:rFonts w:ascii="Arial" w:hAnsi="Arial" w:cs="Arial"/>
          <w:b/>
          <w:sz w:val="22"/>
          <w:szCs w:val="22"/>
        </w:rPr>
        <w:t xml:space="preserve">trench silo </w:t>
      </w:r>
    </w:p>
    <w:p w:rsidR="00BD57A7" w:rsidRPr="00C8118F" w:rsidRDefault="00BD57A7" w:rsidP="001F7B2C">
      <w:pPr>
        <w:spacing w:before="60"/>
        <w:rPr>
          <w:rFonts w:ascii="Arial" w:hAnsi="Arial" w:cs="Arial"/>
          <w:b/>
          <w:sz w:val="22"/>
          <w:szCs w:val="22"/>
        </w:rPr>
      </w:pPr>
    </w:p>
    <w:tbl>
      <w:tblPr>
        <w:tblW w:w="8820" w:type="dxa"/>
        <w:tblInd w:w="288" w:type="dxa"/>
        <w:tblBorders>
          <w:top w:val="single" w:sz="4" w:space="0" w:color="auto"/>
        </w:tblBorders>
        <w:tblLook w:val="04A0" w:firstRow="1" w:lastRow="0" w:firstColumn="1" w:lastColumn="0" w:noHBand="0" w:noVBand="1"/>
      </w:tblPr>
      <w:tblGrid>
        <w:gridCol w:w="4680"/>
        <w:gridCol w:w="1282"/>
        <w:gridCol w:w="1238"/>
        <w:gridCol w:w="1620"/>
      </w:tblGrid>
      <w:tr w:rsidR="001F7B2C" w:rsidRPr="00C8118F" w:rsidTr="00222322">
        <w:tc>
          <w:tcPr>
            <w:tcW w:w="4680" w:type="dxa"/>
            <w:tcBorders>
              <w:bottom w:val="single" w:sz="4" w:space="0" w:color="auto"/>
            </w:tcBorders>
            <w:shd w:val="clear" w:color="auto" w:fill="auto"/>
          </w:tcPr>
          <w:p w:rsidR="001F7B2C" w:rsidRPr="00C8118F" w:rsidRDefault="001F7B2C" w:rsidP="001F7B2C">
            <w:pPr>
              <w:spacing w:before="60"/>
              <w:rPr>
                <w:rFonts w:ascii="Arial" w:hAnsi="Arial" w:cs="Arial"/>
                <w:b/>
                <w:sz w:val="22"/>
                <w:szCs w:val="22"/>
              </w:rPr>
            </w:pPr>
            <w:r w:rsidRPr="00C8118F">
              <w:rPr>
                <w:rFonts w:ascii="Arial" w:hAnsi="Arial" w:cs="Arial"/>
                <w:b/>
                <w:sz w:val="22"/>
                <w:szCs w:val="22"/>
              </w:rPr>
              <w:t>Material</w:t>
            </w:r>
          </w:p>
        </w:tc>
        <w:tc>
          <w:tcPr>
            <w:tcW w:w="1282" w:type="dxa"/>
            <w:tcBorders>
              <w:bottom w:val="single" w:sz="4" w:space="0" w:color="auto"/>
            </w:tcBorders>
            <w:shd w:val="clear" w:color="auto" w:fill="auto"/>
          </w:tcPr>
          <w:p w:rsidR="001F7B2C" w:rsidRPr="00C8118F" w:rsidRDefault="001F7B2C" w:rsidP="00BD57A7">
            <w:pPr>
              <w:spacing w:before="60"/>
              <w:jc w:val="center"/>
              <w:rPr>
                <w:rFonts w:ascii="Arial" w:hAnsi="Arial" w:cs="Arial"/>
                <w:b/>
                <w:sz w:val="22"/>
                <w:szCs w:val="22"/>
              </w:rPr>
            </w:pPr>
            <w:r w:rsidRPr="00C8118F">
              <w:rPr>
                <w:rFonts w:ascii="Arial" w:hAnsi="Arial" w:cs="Arial"/>
                <w:b/>
                <w:sz w:val="22"/>
                <w:szCs w:val="22"/>
              </w:rPr>
              <w:t>Quantity</w:t>
            </w:r>
          </w:p>
        </w:tc>
        <w:tc>
          <w:tcPr>
            <w:tcW w:w="1238" w:type="dxa"/>
            <w:tcBorders>
              <w:bottom w:val="single" w:sz="4" w:space="0" w:color="auto"/>
            </w:tcBorders>
            <w:shd w:val="clear" w:color="auto" w:fill="auto"/>
          </w:tcPr>
          <w:p w:rsidR="001F7B2C" w:rsidRPr="00C8118F" w:rsidRDefault="00222322" w:rsidP="00BD57A7">
            <w:pPr>
              <w:spacing w:before="60"/>
              <w:jc w:val="center"/>
              <w:rPr>
                <w:rFonts w:ascii="Arial" w:hAnsi="Arial" w:cs="Arial"/>
                <w:b/>
                <w:sz w:val="22"/>
                <w:szCs w:val="22"/>
              </w:rPr>
            </w:pPr>
            <w:r w:rsidRPr="00C8118F">
              <w:rPr>
                <w:rFonts w:ascii="Arial" w:hAnsi="Arial" w:cs="Arial"/>
                <w:b/>
                <w:sz w:val="22"/>
                <w:szCs w:val="22"/>
                <w:lang w:val="en-GB"/>
              </w:rPr>
              <w:t>Unit cost (UGX)</w:t>
            </w:r>
          </w:p>
        </w:tc>
        <w:tc>
          <w:tcPr>
            <w:tcW w:w="1620" w:type="dxa"/>
            <w:tcBorders>
              <w:bottom w:val="single" w:sz="4" w:space="0" w:color="auto"/>
            </w:tcBorders>
            <w:shd w:val="clear" w:color="auto" w:fill="auto"/>
          </w:tcPr>
          <w:p w:rsidR="001F7B2C" w:rsidRPr="00C8118F" w:rsidRDefault="001F7B2C" w:rsidP="004A4A60">
            <w:pPr>
              <w:spacing w:before="60"/>
              <w:jc w:val="center"/>
              <w:rPr>
                <w:rFonts w:ascii="Arial" w:hAnsi="Arial" w:cs="Arial"/>
                <w:b/>
                <w:sz w:val="22"/>
                <w:szCs w:val="22"/>
              </w:rPr>
            </w:pPr>
            <w:r w:rsidRPr="00C8118F">
              <w:rPr>
                <w:rFonts w:ascii="Arial" w:hAnsi="Arial" w:cs="Arial"/>
                <w:b/>
                <w:sz w:val="22"/>
                <w:szCs w:val="22"/>
              </w:rPr>
              <w:t>Total amount (U</w:t>
            </w:r>
            <w:r w:rsidR="004A4A60" w:rsidRPr="00C8118F">
              <w:rPr>
                <w:rFonts w:ascii="Arial" w:hAnsi="Arial" w:cs="Arial"/>
                <w:b/>
                <w:sz w:val="22"/>
                <w:szCs w:val="22"/>
              </w:rPr>
              <w:t>GX</w:t>
            </w:r>
            <w:r w:rsidRPr="00C8118F">
              <w:rPr>
                <w:rFonts w:ascii="Arial" w:hAnsi="Arial" w:cs="Arial"/>
                <w:b/>
                <w:sz w:val="22"/>
                <w:szCs w:val="22"/>
              </w:rPr>
              <w:t>)</w:t>
            </w:r>
          </w:p>
        </w:tc>
      </w:tr>
      <w:tr w:rsidR="001F7B2C" w:rsidRPr="00C8118F" w:rsidTr="00222322">
        <w:tc>
          <w:tcPr>
            <w:tcW w:w="4680" w:type="dxa"/>
            <w:tcBorders>
              <w:top w:val="single" w:sz="4" w:space="0" w:color="auto"/>
            </w:tcBorders>
            <w:shd w:val="clear" w:color="auto" w:fill="auto"/>
          </w:tcPr>
          <w:p w:rsidR="001F7B2C" w:rsidRPr="00C8118F" w:rsidRDefault="001F7B2C" w:rsidP="001F7B2C">
            <w:pPr>
              <w:pStyle w:val="NormalWeb"/>
              <w:spacing w:before="60" w:beforeAutospacing="0" w:after="0" w:afterAutospacing="0"/>
              <w:rPr>
                <w:rFonts w:ascii="Arial" w:hAnsi="Arial" w:cs="Arial"/>
                <w:sz w:val="22"/>
                <w:szCs w:val="22"/>
              </w:rPr>
            </w:pPr>
            <w:r w:rsidRPr="00C8118F">
              <w:rPr>
                <w:rFonts w:ascii="Arial" w:eastAsia="Calibri" w:hAnsi="Arial" w:cs="Arial"/>
                <w:color w:val="000000"/>
                <w:kern w:val="24"/>
                <w:sz w:val="22"/>
                <w:szCs w:val="22"/>
              </w:rPr>
              <w:t>Digging a pit</w:t>
            </w:r>
          </w:p>
        </w:tc>
        <w:tc>
          <w:tcPr>
            <w:tcW w:w="1282" w:type="dxa"/>
            <w:tcBorders>
              <w:top w:val="single" w:sz="4" w:space="0" w:color="auto"/>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eastAsia="Calibri" w:hAnsi="Arial" w:cs="Arial"/>
                <w:bCs/>
                <w:color w:val="000000"/>
                <w:kern w:val="24"/>
                <w:sz w:val="22"/>
                <w:szCs w:val="22"/>
              </w:rPr>
              <w:t>1</w:t>
            </w:r>
          </w:p>
        </w:tc>
        <w:tc>
          <w:tcPr>
            <w:tcW w:w="1238" w:type="dxa"/>
            <w:tcBorders>
              <w:top w:val="single" w:sz="4" w:space="0" w:color="auto"/>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eastAsia="Calibri" w:hAnsi="Arial" w:cs="Arial"/>
                <w:bCs/>
                <w:color w:val="000000"/>
                <w:kern w:val="24"/>
                <w:sz w:val="22"/>
                <w:szCs w:val="22"/>
              </w:rPr>
              <w:t>20,000</w:t>
            </w:r>
          </w:p>
        </w:tc>
        <w:tc>
          <w:tcPr>
            <w:tcW w:w="1620" w:type="dxa"/>
            <w:tcBorders>
              <w:top w:val="single" w:sz="4" w:space="0" w:color="auto"/>
            </w:tcBorders>
            <w:shd w:val="clear" w:color="auto" w:fill="auto"/>
          </w:tcPr>
          <w:p w:rsidR="001F7B2C" w:rsidRPr="00C8118F" w:rsidRDefault="00747EA4" w:rsidP="00BD57A7">
            <w:pPr>
              <w:pStyle w:val="NormalWeb"/>
              <w:spacing w:before="60" w:beforeAutospacing="0" w:after="0" w:afterAutospacing="0"/>
              <w:jc w:val="center"/>
              <w:rPr>
                <w:rFonts w:ascii="Arial" w:hAnsi="Arial" w:cs="Arial"/>
                <w:sz w:val="22"/>
                <w:szCs w:val="22"/>
              </w:rPr>
            </w:pPr>
            <w:r w:rsidRPr="00C8118F">
              <w:rPr>
                <w:rFonts w:ascii="Arial" w:eastAsia="Calibri" w:hAnsi="Arial" w:cs="Arial"/>
                <w:bCs/>
                <w:color w:val="000000"/>
                <w:kern w:val="24"/>
                <w:sz w:val="22"/>
                <w:szCs w:val="22"/>
              </w:rPr>
              <w:t>20</w:t>
            </w:r>
            <w:r w:rsidR="001F7B2C" w:rsidRPr="00C8118F">
              <w:rPr>
                <w:rFonts w:ascii="Arial" w:eastAsia="Calibri" w:hAnsi="Arial" w:cs="Arial"/>
                <w:bCs/>
                <w:color w:val="000000"/>
                <w:kern w:val="24"/>
                <w:sz w:val="22"/>
                <w:szCs w:val="22"/>
              </w:rPr>
              <w:t>,000</w:t>
            </w:r>
          </w:p>
        </w:tc>
      </w:tr>
      <w:tr w:rsidR="001F7B2C" w:rsidRPr="00C8118F" w:rsidTr="00C8118F">
        <w:tc>
          <w:tcPr>
            <w:tcW w:w="4680" w:type="dxa"/>
            <w:shd w:val="clear" w:color="auto" w:fill="auto"/>
          </w:tcPr>
          <w:p w:rsidR="001F7B2C" w:rsidRPr="00C8118F" w:rsidRDefault="00747EA4" w:rsidP="001F7B2C">
            <w:pPr>
              <w:pStyle w:val="NormalWeb"/>
              <w:spacing w:before="60" w:beforeAutospacing="0" w:after="0" w:afterAutospacing="0"/>
              <w:rPr>
                <w:rFonts w:ascii="Arial" w:hAnsi="Arial" w:cs="Arial"/>
                <w:sz w:val="22"/>
                <w:szCs w:val="22"/>
              </w:rPr>
            </w:pPr>
            <w:r w:rsidRPr="00C8118F">
              <w:rPr>
                <w:rFonts w:ascii="Arial" w:hAnsi="Arial" w:cs="Arial"/>
                <w:color w:val="000000"/>
                <w:kern w:val="24"/>
                <w:sz w:val="22"/>
                <w:szCs w:val="22"/>
              </w:rPr>
              <w:t>Fuel and oil for chopper</w:t>
            </w:r>
          </w:p>
        </w:tc>
        <w:tc>
          <w:tcPr>
            <w:tcW w:w="1282" w:type="dxa"/>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1</w:t>
            </w:r>
          </w:p>
        </w:tc>
        <w:tc>
          <w:tcPr>
            <w:tcW w:w="1238" w:type="dxa"/>
            <w:shd w:val="clear" w:color="auto" w:fill="auto"/>
          </w:tcPr>
          <w:p w:rsidR="001F7B2C" w:rsidRPr="00C8118F" w:rsidRDefault="00747EA4"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5000</w:t>
            </w:r>
          </w:p>
        </w:tc>
        <w:tc>
          <w:tcPr>
            <w:tcW w:w="1620" w:type="dxa"/>
            <w:shd w:val="clear" w:color="auto" w:fill="auto"/>
          </w:tcPr>
          <w:p w:rsidR="001F7B2C" w:rsidRPr="00C8118F" w:rsidRDefault="00747EA4"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5</w:t>
            </w:r>
            <w:r w:rsidR="001F7B2C" w:rsidRPr="00C8118F">
              <w:rPr>
                <w:rFonts w:ascii="Arial" w:hAnsi="Arial" w:cs="Arial"/>
                <w:color w:val="000000"/>
                <w:kern w:val="24"/>
                <w:sz w:val="22"/>
                <w:szCs w:val="22"/>
              </w:rPr>
              <w:t>,000</w:t>
            </w:r>
          </w:p>
        </w:tc>
      </w:tr>
      <w:tr w:rsidR="001F7B2C" w:rsidRPr="00C8118F" w:rsidTr="00C8118F">
        <w:tc>
          <w:tcPr>
            <w:tcW w:w="4680" w:type="dxa"/>
            <w:shd w:val="clear" w:color="auto" w:fill="auto"/>
          </w:tcPr>
          <w:p w:rsidR="001F7B2C" w:rsidRPr="00C8118F" w:rsidRDefault="001F7B2C" w:rsidP="001F7B2C">
            <w:pPr>
              <w:pStyle w:val="NormalWeb"/>
              <w:spacing w:before="60" w:beforeAutospacing="0" w:after="0" w:afterAutospacing="0"/>
              <w:rPr>
                <w:rFonts w:ascii="Arial" w:hAnsi="Arial" w:cs="Arial"/>
                <w:sz w:val="22"/>
                <w:szCs w:val="22"/>
              </w:rPr>
            </w:pPr>
            <w:r w:rsidRPr="00C8118F">
              <w:rPr>
                <w:rFonts w:ascii="Arial" w:hAnsi="Arial" w:cs="Arial"/>
                <w:color w:val="000000"/>
                <w:kern w:val="24"/>
                <w:sz w:val="22"/>
                <w:szCs w:val="22"/>
              </w:rPr>
              <w:t>Polythene material (meters)</w:t>
            </w:r>
          </w:p>
        </w:tc>
        <w:tc>
          <w:tcPr>
            <w:tcW w:w="1282" w:type="dxa"/>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25</w:t>
            </w:r>
          </w:p>
        </w:tc>
        <w:tc>
          <w:tcPr>
            <w:tcW w:w="1238" w:type="dxa"/>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4,000</w:t>
            </w:r>
          </w:p>
        </w:tc>
        <w:tc>
          <w:tcPr>
            <w:tcW w:w="1620" w:type="dxa"/>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100</w:t>
            </w:r>
            <w:r w:rsidR="001F7B2C" w:rsidRPr="00C8118F">
              <w:rPr>
                <w:rFonts w:ascii="Arial" w:hAnsi="Arial" w:cs="Arial"/>
                <w:color w:val="000000"/>
                <w:kern w:val="24"/>
                <w:sz w:val="22"/>
                <w:szCs w:val="22"/>
              </w:rPr>
              <w:t>,000</w:t>
            </w:r>
          </w:p>
        </w:tc>
      </w:tr>
      <w:tr w:rsidR="001F7B2C" w:rsidRPr="00C8118F" w:rsidTr="00C8118F">
        <w:tc>
          <w:tcPr>
            <w:tcW w:w="4680" w:type="dxa"/>
            <w:tcBorders>
              <w:bottom w:val="nil"/>
            </w:tcBorders>
            <w:shd w:val="clear" w:color="auto" w:fill="auto"/>
          </w:tcPr>
          <w:p w:rsidR="001F7B2C" w:rsidRPr="00C8118F" w:rsidRDefault="009A5AAE" w:rsidP="009A5AAE">
            <w:pPr>
              <w:pStyle w:val="NormalWeb"/>
              <w:spacing w:before="60" w:beforeAutospacing="0" w:after="0" w:afterAutospacing="0"/>
              <w:rPr>
                <w:rFonts w:ascii="Arial" w:hAnsi="Arial" w:cs="Arial"/>
                <w:sz w:val="22"/>
                <w:szCs w:val="22"/>
              </w:rPr>
            </w:pPr>
            <w:r w:rsidRPr="00C8118F">
              <w:rPr>
                <w:rFonts w:ascii="Arial" w:hAnsi="Arial" w:cs="Arial"/>
                <w:color w:val="000000"/>
                <w:kern w:val="24"/>
                <w:sz w:val="22"/>
                <w:szCs w:val="22"/>
              </w:rPr>
              <w:t>Chopping and e</w:t>
            </w:r>
            <w:r w:rsidR="001F7B2C" w:rsidRPr="00C8118F">
              <w:rPr>
                <w:rFonts w:ascii="Arial" w:hAnsi="Arial" w:cs="Arial"/>
                <w:color w:val="000000"/>
                <w:kern w:val="24"/>
                <w:sz w:val="22"/>
                <w:szCs w:val="22"/>
              </w:rPr>
              <w:t>nsiling process (</w:t>
            </w:r>
            <w:proofErr w:type="spellStart"/>
            <w:r w:rsidR="001F7B2C" w:rsidRPr="00C8118F">
              <w:rPr>
                <w:rFonts w:ascii="Arial" w:hAnsi="Arial" w:cs="Arial"/>
                <w:color w:val="000000"/>
                <w:kern w:val="24"/>
                <w:sz w:val="22"/>
                <w:szCs w:val="22"/>
              </w:rPr>
              <w:t>labour</w:t>
            </w:r>
            <w:proofErr w:type="spellEnd"/>
            <w:r w:rsidR="001F7B2C" w:rsidRPr="00C8118F">
              <w:rPr>
                <w:rFonts w:ascii="Arial" w:hAnsi="Arial" w:cs="Arial"/>
                <w:color w:val="000000"/>
                <w:kern w:val="24"/>
                <w:sz w:val="22"/>
                <w:szCs w:val="22"/>
              </w:rPr>
              <w:t>)</w:t>
            </w:r>
          </w:p>
        </w:tc>
        <w:tc>
          <w:tcPr>
            <w:tcW w:w="1282" w:type="dxa"/>
            <w:tcBorders>
              <w:bottom w:val="nil"/>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2</w:t>
            </w:r>
          </w:p>
        </w:tc>
        <w:tc>
          <w:tcPr>
            <w:tcW w:w="1238" w:type="dxa"/>
            <w:tcBorders>
              <w:bottom w:val="nil"/>
            </w:tcBorders>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20</w:t>
            </w:r>
            <w:r w:rsidR="001F7B2C" w:rsidRPr="00C8118F">
              <w:rPr>
                <w:rFonts w:ascii="Arial" w:hAnsi="Arial" w:cs="Arial"/>
                <w:color w:val="000000"/>
                <w:kern w:val="24"/>
                <w:sz w:val="22"/>
                <w:szCs w:val="22"/>
              </w:rPr>
              <w:t>,000</w:t>
            </w:r>
          </w:p>
        </w:tc>
        <w:tc>
          <w:tcPr>
            <w:tcW w:w="1620" w:type="dxa"/>
            <w:tcBorders>
              <w:bottom w:val="nil"/>
            </w:tcBorders>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40</w:t>
            </w:r>
            <w:r w:rsidR="001F7B2C" w:rsidRPr="00C8118F">
              <w:rPr>
                <w:rFonts w:ascii="Arial" w:hAnsi="Arial" w:cs="Arial"/>
                <w:color w:val="000000"/>
                <w:kern w:val="24"/>
                <w:sz w:val="22"/>
                <w:szCs w:val="22"/>
              </w:rPr>
              <w:t>,000</w:t>
            </w:r>
          </w:p>
        </w:tc>
      </w:tr>
      <w:tr w:rsidR="001F7B2C" w:rsidRPr="00C8118F" w:rsidTr="00C8118F">
        <w:tc>
          <w:tcPr>
            <w:tcW w:w="4680" w:type="dxa"/>
            <w:tcBorders>
              <w:top w:val="nil"/>
              <w:bottom w:val="single" w:sz="4" w:space="0" w:color="auto"/>
            </w:tcBorders>
            <w:shd w:val="clear" w:color="auto" w:fill="auto"/>
          </w:tcPr>
          <w:p w:rsidR="001F7B2C" w:rsidRPr="00C8118F" w:rsidRDefault="001F7B2C" w:rsidP="001F7B2C">
            <w:pPr>
              <w:pStyle w:val="NormalWeb"/>
              <w:spacing w:before="60" w:beforeAutospacing="0" w:after="0" w:afterAutospacing="0"/>
              <w:rPr>
                <w:rFonts w:ascii="Arial" w:hAnsi="Arial" w:cs="Arial"/>
                <w:sz w:val="22"/>
                <w:szCs w:val="22"/>
              </w:rPr>
            </w:pPr>
            <w:r w:rsidRPr="00C8118F">
              <w:rPr>
                <w:rFonts w:ascii="Arial" w:hAnsi="Arial" w:cs="Arial"/>
                <w:color w:val="000000"/>
                <w:kern w:val="24"/>
                <w:sz w:val="22"/>
                <w:szCs w:val="22"/>
              </w:rPr>
              <w:t>Molasses (</w:t>
            </w:r>
            <w:r w:rsidRPr="00C8118F">
              <w:rPr>
                <w:rFonts w:ascii="Arial" w:hAnsi="Arial" w:cs="Arial"/>
                <w:color w:val="000000"/>
                <w:kern w:val="24"/>
                <w:sz w:val="22"/>
                <w:szCs w:val="22"/>
                <w:lang w:val="en-GB"/>
              </w:rPr>
              <w:t>litres</w:t>
            </w:r>
            <w:r w:rsidRPr="00C8118F">
              <w:rPr>
                <w:rFonts w:ascii="Arial" w:hAnsi="Arial" w:cs="Arial"/>
                <w:color w:val="000000"/>
                <w:kern w:val="24"/>
                <w:sz w:val="22"/>
                <w:szCs w:val="22"/>
              </w:rPr>
              <w:t>)</w:t>
            </w:r>
          </w:p>
        </w:tc>
        <w:tc>
          <w:tcPr>
            <w:tcW w:w="1282" w:type="dxa"/>
            <w:tcBorders>
              <w:top w:val="nil"/>
              <w:bottom w:val="single" w:sz="4" w:space="0" w:color="auto"/>
            </w:tcBorders>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16</w:t>
            </w:r>
          </w:p>
        </w:tc>
        <w:tc>
          <w:tcPr>
            <w:tcW w:w="1238" w:type="dxa"/>
            <w:tcBorders>
              <w:top w:val="nil"/>
              <w:bottom w:val="single" w:sz="4" w:space="0" w:color="auto"/>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2,000</w:t>
            </w:r>
          </w:p>
        </w:tc>
        <w:tc>
          <w:tcPr>
            <w:tcW w:w="1620" w:type="dxa"/>
            <w:tcBorders>
              <w:top w:val="nil"/>
              <w:bottom w:val="single" w:sz="4" w:space="0" w:color="auto"/>
            </w:tcBorders>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32</w:t>
            </w:r>
            <w:r w:rsidR="001F7B2C" w:rsidRPr="00C8118F">
              <w:rPr>
                <w:rFonts w:ascii="Arial" w:hAnsi="Arial" w:cs="Arial"/>
                <w:color w:val="000000"/>
                <w:kern w:val="24"/>
                <w:sz w:val="22"/>
                <w:szCs w:val="22"/>
              </w:rPr>
              <w:t>,000</w:t>
            </w:r>
          </w:p>
        </w:tc>
      </w:tr>
      <w:tr w:rsidR="001F7B2C" w:rsidRPr="00C8118F" w:rsidTr="00C8118F">
        <w:tc>
          <w:tcPr>
            <w:tcW w:w="4680" w:type="dxa"/>
            <w:tcBorders>
              <w:top w:val="single" w:sz="4" w:space="0" w:color="auto"/>
              <w:bottom w:val="single" w:sz="4" w:space="0" w:color="auto"/>
            </w:tcBorders>
            <w:shd w:val="clear" w:color="auto" w:fill="auto"/>
          </w:tcPr>
          <w:p w:rsidR="001F7B2C" w:rsidRPr="00C8118F" w:rsidRDefault="001F7B2C" w:rsidP="001F7B2C">
            <w:pPr>
              <w:pStyle w:val="NormalWeb"/>
              <w:spacing w:before="60" w:beforeAutospacing="0" w:after="0" w:afterAutospacing="0"/>
              <w:rPr>
                <w:rFonts w:ascii="Arial" w:hAnsi="Arial" w:cs="Arial"/>
                <w:sz w:val="22"/>
                <w:szCs w:val="22"/>
              </w:rPr>
            </w:pPr>
            <w:r w:rsidRPr="00C8118F">
              <w:rPr>
                <w:rFonts w:ascii="Arial" w:hAnsi="Arial" w:cs="Arial"/>
                <w:b/>
                <w:bCs/>
                <w:color w:val="000000"/>
                <w:kern w:val="24"/>
                <w:sz w:val="22"/>
                <w:szCs w:val="22"/>
              </w:rPr>
              <w:t>Total</w:t>
            </w:r>
          </w:p>
        </w:tc>
        <w:tc>
          <w:tcPr>
            <w:tcW w:w="1282" w:type="dxa"/>
            <w:tcBorders>
              <w:top w:val="single" w:sz="4" w:space="0" w:color="auto"/>
              <w:bottom w:val="single" w:sz="4" w:space="0" w:color="auto"/>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p>
        </w:tc>
        <w:tc>
          <w:tcPr>
            <w:tcW w:w="1238" w:type="dxa"/>
            <w:tcBorders>
              <w:top w:val="single" w:sz="4" w:space="0" w:color="auto"/>
              <w:bottom w:val="single" w:sz="4" w:space="0" w:color="auto"/>
            </w:tcBorders>
            <w:shd w:val="clear" w:color="auto" w:fill="auto"/>
          </w:tcPr>
          <w:p w:rsidR="001F7B2C" w:rsidRPr="00C8118F" w:rsidRDefault="001F7B2C" w:rsidP="00BD57A7">
            <w:pPr>
              <w:pStyle w:val="NormalWeb"/>
              <w:spacing w:before="60" w:beforeAutospacing="0" w:after="0" w:afterAutospacing="0"/>
              <w:jc w:val="center"/>
              <w:rPr>
                <w:rFonts w:ascii="Arial" w:hAnsi="Arial" w:cs="Arial"/>
                <w:sz w:val="22"/>
                <w:szCs w:val="22"/>
              </w:rPr>
            </w:pPr>
          </w:p>
        </w:tc>
        <w:tc>
          <w:tcPr>
            <w:tcW w:w="1620" w:type="dxa"/>
            <w:tcBorders>
              <w:top w:val="single" w:sz="4" w:space="0" w:color="auto"/>
              <w:bottom w:val="single" w:sz="4" w:space="0" w:color="auto"/>
            </w:tcBorders>
            <w:shd w:val="clear" w:color="auto" w:fill="auto"/>
          </w:tcPr>
          <w:p w:rsidR="001F7B2C" w:rsidRPr="00C8118F" w:rsidRDefault="009A5AAE" w:rsidP="00BD57A7">
            <w:pPr>
              <w:pStyle w:val="NormalWeb"/>
              <w:spacing w:before="60" w:beforeAutospacing="0" w:after="0" w:afterAutospacing="0"/>
              <w:jc w:val="center"/>
              <w:rPr>
                <w:rFonts w:ascii="Arial" w:hAnsi="Arial" w:cs="Arial"/>
                <w:sz w:val="22"/>
                <w:szCs w:val="22"/>
              </w:rPr>
            </w:pPr>
            <w:r w:rsidRPr="00C8118F">
              <w:rPr>
                <w:rFonts w:ascii="Arial" w:hAnsi="Arial" w:cs="Arial"/>
                <w:b/>
                <w:sz w:val="22"/>
                <w:szCs w:val="22"/>
                <w:lang w:val="en-GB"/>
              </w:rPr>
              <w:t>197</w:t>
            </w:r>
            <w:r w:rsidR="00222322" w:rsidRPr="00C8118F">
              <w:rPr>
                <w:rFonts w:ascii="Arial" w:hAnsi="Arial" w:cs="Arial"/>
                <w:b/>
                <w:sz w:val="22"/>
                <w:szCs w:val="22"/>
                <w:lang w:val="en-GB"/>
              </w:rPr>
              <w:t>,000</w:t>
            </w:r>
          </w:p>
        </w:tc>
      </w:tr>
    </w:tbl>
    <w:p w:rsidR="001F7B2C" w:rsidRPr="001F7B2C" w:rsidRDefault="001F7B2C" w:rsidP="001F7B2C">
      <w:pPr>
        <w:spacing w:before="60"/>
        <w:ind w:left="720"/>
        <w:rPr>
          <w:rFonts w:ascii="Arial" w:hAnsi="Arial" w:cs="Arial"/>
          <w:sz w:val="22"/>
          <w:szCs w:val="22"/>
        </w:rPr>
      </w:pPr>
      <w:r w:rsidRPr="00C8118F">
        <w:rPr>
          <w:rFonts w:ascii="Arial" w:hAnsi="Arial" w:cs="Arial"/>
          <w:sz w:val="22"/>
          <w:szCs w:val="22"/>
        </w:rPr>
        <w:t>Estimated cost of making 1 kg of silage: U</w:t>
      </w:r>
      <w:r w:rsidR="00222322" w:rsidRPr="00C8118F">
        <w:rPr>
          <w:rFonts w:ascii="Arial" w:hAnsi="Arial" w:cs="Arial"/>
          <w:sz w:val="22"/>
          <w:szCs w:val="22"/>
        </w:rPr>
        <w:t xml:space="preserve">GX </w:t>
      </w:r>
      <w:r w:rsidR="009A5AAE" w:rsidRPr="00C8118F">
        <w:rPr>
          <w:rFonts w:ascii="Arial" w:hAnsi="Arial" w:cs="Arial"/>
          <w:sz w:val="22"/>
          <w:szCs w:val="22"/>
        </w:rPr>
        <w:t>394</w:t>
      </w:r>
    </w:p>
    <w:p w:rsidR="00BD57A7" w:rsidRPr="001F7B2C" w:rsidRDefault="00BD57A7" w:rsidP="001F7B2C">
      <w:pPr>
        <w:pStyle w:val="ListParagraph"/>
        <w:autoSpaceDE w:val="0"/>
        <w:autoSpaceDN w:val="0"/>
        <w:adjustRightInd w:val="0"/>
        <w:spacing w:before="60" w:line="240" w:lineRule="auto"/>
        <w:ind w:left="420"/>
        <w:rPr>
          <w:rFonts w:ascii="Arial" w:hAnsi="Arial" w:cs="Arial"/>
        </w:rPr>
      </w:pPr>
    </w:p>
    <w:p w:rsidR="001F7B2C" w:rsidRPr="00BD57A7" w:rsidRDefault="006E3AB0" w:rsidP="006E3AB0">
      <w:pPr>
        <w:pStyle w:val="Heading3"/>
      </w:pPr>
      <w:bookmarkStart w:id="14" w:name="_Toc431307193"/>
      <w:r>
        <w:t xml:space="preserve">(3) </w:t>
      </w:r>
      <w:r w:rsidR="001F7B2C" w:rsidRPr="00BD57A7">
        <w:t>Plastic bag silo</w:t>
      </w:r>
      <w:bookmarkEnd w:id="14"/>
    </w:p>
    <w:p w:rsidR="001F7B2C" w:rsidRPr="001F7B2C" w:rsidRDefault="001F7B2C" w:rsidP="00BD57A7">
      <w:pPr>
        <w:pStyle w:val="ListParagraph"/>
        <w:autoSpaceDE w:val="0"/>
        <w:autoSpaceDN w:val="0"/>
        <w:adjustRightInd w:val="0"/>
        <w:spacing w:before="60" w:line="240" w:lineRule="auto"/>
        <w:ind w:left="0"/>
        <w:jc w:val="both"/>
        <w:rPr>
          <w:rFonts w:ascii="Arial" w:hAnsi="Arial" w:cs="Arial"/>
        </w:rPr>
      </w:pPr>
      <w:r w:rsidRPr="001F7B2C">
        <w:rPr>
          <w:rFonts w:ascii="Arial" w:hAnsi="Arial" w:cs="Arial"/>
        </w:rPr>
        <w:t xml:space="preserve">This is a plastic bag with the thickness of about 0.1 mm and silage materials are packed inside (Figure </w:t>
      </w:r>
      <w:r w:rsidR="00BD57A7">
        <w:rPr>
          <w:rFonts w:ascii="Arial" w:hAnsi="Arial" w:cs="Arial"/>
        </w:rPr>
        <w:t>3</w:t>
      </w:r>
      <w:r w:rsidRPr="001F7B2C">
        <w:rPr>
          <w:rFonts w:ascii="Arial" w:hAnsi="Arial" w:cs="Arial"/>
        </w:rPr>
        <w:t xml:space="preserve">). Commercial imported plastic bags are available although they are very expensive. Plastic bags for fertilizer and feed may be reused for cost-cutting. </w:t>
      </w:r>
      <w:r w:rsidRPr="001F7B2C">
        <w:rPr>
          <w:rFonts w:ascii="Arial" w:hAnsi="Arial" w:cs="Arial"/>
          <w:color w:val="000000"/>
        </w:rPr>
        <w:t xml:space="preserve">There are many methods of making silage but use of </w:t>
      </w:r>
      <w:r w:rsidRPr="001F7B2C">
        <w:rPr>
          <w:rFonts w:ascii="Arial" w:hAnsi="Arial" w:cs="Arial"/>
          <w:b/>
          <w:color w:val="000000"/>
        </w:rPr>
        <w:t>plastic tubes</w:t>
      </w:r>
      <w:r w:rsidRPr="001F7B2C">
        <w:rPr>
          <w:rFonts w:ascii="Arial" w:hAnsi="Arial" w:cs="Arial"/>
          <w:color w:val="000000"/>
        </w:rPr>
        <w:t xml:space="preserve"> is one of those suitable for smallholder dairy farmers</w:t>
      </w:r>
    </w:p>
    <w:p w:rsidR="00BD57A7" w:rsidRDefault="00BD57A7" w:rsidP="001F7B2C">
      <w:pPr>
        <w:autoSpaceDE w:val="0"/>
        <w:autoSpaceDN w:val="0"/>
        <w:adjustRightInd w:val="0"/>
        <w:spacing w:before="60"/>
        <w:rPr>
          <w:rFonts w:ascii="Arial" w:hAnsi="Arial" w:cs="Arial"/>
          <w:bCs/>
          <w:i/>
          <w:color w:val="000000"/>
          <w:sz w:val="22"/>
          <w:szCs w:val="22"/>
        </w:rPr>
      </w:pPr>
    </w:p>
    <w:p w:rsidR="001F7B2C" w:rsidRPr="001F7B2C" w:rsidRDefault="00A3488E" w:rsidP="001F7B2C">
      <w:pPr>
        <w:autoSpaceDE w:val="0"/>
        <w:autoSpaceDN w:val="0"/>
        <w:adjustRightInd w:val="0"/>
        <w:spacing w:before="60"/>
        <w:rPr>
          <w:rFonts w:ascii="Arial" w:hAnsi="Arial" w:cs="Arial"/>
          <w:bCs/>
          <w:i/>
          <w:color w:val="000000"/>
          <w:sz w:val="22"/>
          <w:szCs w:val="22"/>
        </w:rPr>
      </w:pPr>
      <w:r>
        <w:rPr>
          <w:rFonts w:ascii="Arial" w:hAnsi="Arial" w:cs="Arial"/>
          <w:bCs/>
          <w:i/>
          <w:color w:val="000000"/>
          <w:sz w:val="22"/>
          <w:szCs w:val="22"/>
        </w:rPr>
        <w:t>Advantages:</w:t>
      </w:r>
    </w:p>
    <w:p w:rsidR="001F7B2C" w:rsidRPr="001F7B2C" w:rsidRDefault="001F7B2C" w:rsidP="001F7B2C">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Plastics silage bags are an economical alternative to traditional silage storage systems, such as pits and silos when related, harvest and storage losses are considered.</w:t>
      </w:r>
    </w:p>
    <w:p w:rsidR="001F7B2C" w:rsidRPr="001F7B2C" w:rsidRDefault="001F7B2C" w:rsidP="001F7B2C">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It is an effective way for preserving feed with minimum nutrient loss</w:t>
      </w:r>
      <w:r w:rsidR="00BD57A7">
        <w:rPr>
          <w:rFonts w:ascii="Arial" w:hAnsi="Arial" w:cs="Arial"/>
          <w:color w:val="000000"/>
        </w:rPr>
        <w:t xml:space="preserve"> (t</w:t>
      </w:r>
      <w:r w:rsidRPr="001F7B2C">
        <w:rPr>
          <w:rFonts w:ascii="Arial" w:hAnsi="Arial" w:cs="Arial"/>
          <w:color w:val="000000"/>
        </w:rPr>
        <w:t>he anaerobic environment that is created eliminates spoilage from the growth of yeasts, moulds and adverse bacteria while maintaining essential proteins and nutrients).</w:t>
      </w:r>
    </w:p>
    <w:p w:rsidR="001F7B2C" w:rsidRPr="001F7B2C" w:rsidRDefault="001F7B2C" w:rsidP="001F7B2C">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Allows farmers to store silage anywhere they need it. A well graded and well drained ground surface is all that is necessary.</w:t>
      </w:r>
    </w:p>
    <w:p w:rsidR="001F7B2C" w:rsidRPr="001F7B2C" w:rsidRDefault="001F7B2C" w:rsidP="001F7B2C">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The silage is completely sealed in the bag. This means that all the acid is retained in the silage, unlike that in pit silage when it seeps out through the bottom of the pit as effluent. This compensates for the longer pieces of forage and poorer compaction than that found with silage machinery, so that the quality of the silage is just as good.</w:t>
      </w:r>
    </w:p>
    <w:p w:rsidR="004A4A60" w:rsidRPr="001F7B2C" w:rsidRDefault="004A4A60" w:rsidP="004A4A60">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Ensiling in a bag avoids the hard work of having to remove silage, as it has to be from a pit, when it has to be dug out every day.</w:t>
      </w:r>
    </w:p>
    <w:p w:rsidR="004A4A60" w:rsidRPr="001F7B2C" w:rsidRDefault="004A4A60" w:rsidP="004A4A60">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Because the whole bag is fed out to the animal, it means the rest of the silage which is in the other bags is not exposed to air at removal and is therefore unspoiled. Much of the silage in pits has been found to be spoiled due to poor sealing and exposure to air every day when the silage is removed for feeding.</w:t>
      </w:r>
    </w:p>
    <w:p w:rsidR="004A4A60" w:rsidRPr="001F7B2C" w:rsidRDefault="004A4A60" w:rsidP="004A4A60">
      <w:pPr>
        <w:pStyle w:val="ListParagraph"/>
        <w:numPr>
          <w:ilvl w:val="0"/>
          <w:numId w:val="37"/>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The bag is easily stored and easily portable so that any member of the family can carry it to the feed trough for the cow.</w:t>
      </w:r>
    </w:p>
    <w:p w:rsidR="00A3488E" w:rsidRPr="001F7B2C" w:rsidRDefault="00A3488E" w:rsidP="00A3488E">
      <w:pPr>
        <w:autoSpaceDE w:val="0"/>
        <w:autoSpaceDN w:val="0"/>
        <w:adjustRightInd w:val="0"/>
        <w:spacing w:before="120"/>
        <w:rPr>
          <w:rFonts w:ascii="Arial" w:hAnsi="Arial" w:cs="Arial"/>
          <w:bCs/>
          <w:i/>
          <w:color w:val="000000"/>
          <w:sz w:val="22"/>
          <w:szCs w:val="22"/>
        </w:rPr>
      </w:pPr>
      <w:r w:rsidRPr="001F7B2C">
        <w:rPr>
          <w:rFonts w:ascii="Arial" w:hAnsi="Arial" w:cs="Arial"/>
          <w:bCs/>
          <w:i/>
          <w:color w:val="000000"/>
          <w:sz w:val="22"/>
          <w:szCs w:val="22"/>
        </w:rPr>
        <w:t>Disadvantages</w:t>
      </w:r>
      <w:r>
        <w:rPr>
          <w:rFonts w:ascii="Arial" w:hAnsi="Arial" w:cs="Arial"/>
          <w:bCs/>
          <w:i/>
          <w:color w:val="000000"/>
          <w:sz w:val="22"/>
          <w:szCs w:val="22"/>
        </w:rPr>
        <w:t>:</w:t>
      </w:r>
    </w:p>
    <w:p w:rsidR="00A3488E" w:rsidRPr="001F7B2C" w:rsidRDefault="00A3488E" w:rsidP="00A3488E">
      <w:pPr>
        <w:numPr>
          <w:ilvl w:val="0"/>
          <w:numId w:val="38"/>
        </w:numPr>
        <w:autoSpaceDE w:val="0"/>
        <w:autoSpaceDN w:val="0"/>
        <w:adjustRightInd w:val="0"/>
        <w:spacing w:before="60"/>
        <w:jc w:val="both"/>
        <w:rPr>
          <w:rFonts w:ascii="Arial" w:hAnsi="Arial" w:cs="Arial"/>
          <w:color w:val="000000"/>
          <w:sz w:val="22"/>
          <w:szCs w:val="22"/>
          <w:lang w:eastAsia="en-GB"/>
        </w:rPr>
      </w:pPr>
      <w:r w:rsidRPr="001F7B2C">
        <w:rPr>
          <w:rFonts w:ascii="Arial" w:hAnsi="Arial" w:cs="Arial"/>
          <w:color w:val="000000"/>
          <w:sz w:val="22"/>
          <w:szCs w:val="22"/>
          <w:lang w:eastAsia="en-GB"/>
        </w:rPr>
        <w:t>The importance of pest control to prevent damage on the bags,</w:t>
      </w:r>
    </w:p>
    <w:p w:rsidR="00A3488E" w:rsidRPr="001F7B2C" w:rsidRDefault="00A3488E" w:rsidP="00A3488E">
      <w:pPr>
        <w:numPr>
          <w:ilvl w:val="0"/>
          <w:numId w:val="38"/>
        </w:numPr>
        <w:autoSpaceDE w:val="0"/>
        <w:autoSpaceDN w:val="0"/>
        <w:adjustRightInd w:val="0"/>
        <w:spacing w:before="60"/>
        <w:jc w:val="both"/>
        <w:rPr>
          <w:rFonts w:ascii="Arial" w:hAnsi="Arial" w:cs="Arial"/>
          <w:color w:val="000000"/>
          <w:sz w:val="22"/>
          <w:szCs w:val="22"/>
          <w:lang w:eastAsia="en-GB"/>
        </w:rPr>
      </w:pPr>
      <w:r w:rsidRPr="001F7B2C">
        <w:rPr>
          <w:rFonts w:ascii="Arial" w:hAnsi="Arial" w:cs="Arial"/>
          <w:color w:val="000000"/>
          <w:sz w:val="22"/>
          <w:szCs w:val="22"/>
          <w:lang w:eastAsia="en-GB"/>
        </w:rPr>
        <w:t>Containment and disposal of the plastic, once silage is removed from the bag,</w:t>
      </w:r>
    </w:p>
    <w:p w:rsidR="00A3488E" w:rsidRPr="001F7B2C" w:rsidRDefault="00A3488E" w:rsidP="00A3488E">
      <w:pPr>
        <w:numPr>
          <w:ilvl w:val="0"/>
          <w:numId w:val="38"/>
        </w:numPr>
        <w:autoSpaceDE w:val="0"/>
        <w:autoSpaceDN w:val="0"/>
        <w:adjustRightInd w:val="0"/>
        <w:spacing w:before="60"/>
        <w:jc w:val="both"/>
        <w:rPr>
          <w:rFonts w:ascii="Arial" w:hAnsi="Arial" w:cs="Arial"/>
          <w:color w:val="000000"/>
          <w:sz w:val="22"/>
          <w:szCs w:val="22"/>
          <w:lang w:eastAsia="en-GB"/>
        </w:rPr>
      </w:pPr>
      <w:r w:rsidRPr="001F7B2C">
        <w:rPr>
          <w:rFonts w:ascii="Arial" w:hAnsi="Arial" w:cs="Arial"/>
          <w:color w:val="000000"/>
          <w:sz w:val="22"/>
          <w:szCs w:val="22"/>
          <w:lang w:eastAsia="en-GB"/>
        </w:rPr>
        <w:t>The need to chop the green mass, as chopped material tends to make much better silage, because more air can be squeezed out of it during the packing process, and the small pieces cannot puncture the bag</w:t>
      </w:r>
    </w:p>
    <w:p w:rsidR="00A3488E" w:rsidRPr="001F7B2C" w:rsidRDefault="00A3488E" w:rsidP="00A3488E">
      <w:pPr>
        <w:numPr>
          <w:ilvl w:val="0"/>
          <w:numId w:val="38"/>
        </w:numPr>
        <w:autoSpaceDE w:val="0"/>
        <w:autoSpaceDN w:val="0"/>
        <w:adjustRightInd w:val="0"/>
        <w:spacing w:before="60"/>
        <w:jc w:val="both"/>
        <w:rPr>
          <w:rFonts w:ascii="Arial" w:hAnsi="Arial" w:cs="Arial"/>
          <w:color w:val="000000"/>
          <w:sz w:val="22"/>
          <w:szCs w:val="22"/>
          <w:lang w:eastAsia="en-GB"/>
        </w:rPr>
      </w:pPr>
      <w:r w:rsidRPr="001F7B2C">
        <w:rPr>
          <w:rFonts w:ascii="Arial" w:hAnsi="Arial" w:cs="Arial"/>
          <w:color w:val="000000"/>
          <w:sz w:val="22"/>
          <w:szCs w:val="22"/>
          <w:lang w:eastAsia="en-GB"/>
        </w:rPr>
        <w:t>Most los</w:t>
      </w:r>
      <w:r>
        <w:rPr>
          <w:rFonts w:ascii="Arial" w:hAnsi="Arial" w:cs="Arial"/>
          <w:color w:val="000000"/>
          <w:sz w:val="22"/>
          <w:szCs w:val="22"/>
          <w:lang w:eastAsia="en-GB"/>
        </w:rPr>
        <w:t>s</w:t>
      </w:r>
      <w:r w:rsidRPr="001F7B2C">
        <w:rPr>
          <w:rFonts w:ascii="Arial" w:hAnsi="Arial" w:cs="Arial"/>
          <w:color w:val="000000"/>
          <w:sz w:val="22"/>
          <w:szCs w:val="22"/>
          <w:lang w:eastAsia="en-GB"/>
        </w:rPr>
        <w:t>es of silage during the process occur due to:</w:t>
      </w:r>
    </w:p>
    <w:p w:rsidR="00A3488E" w:rsidRPr="001F7B2C" w:rsidRDefault="00A3488E" w:rsidP="00A3488E">
      <w:pPr>
        <w:numPr>
          <w:ilvl w:val="1"/>
          <w:numId w:val="38"/>
        </w:numPr>
        <w:autoSpaceDE w:val="0"/>
        <w:autoSpaceDN w:val="0"/>
        <w:adjustRightInd w:val="0"/>
        <w:spacing w:before="60"/>
        <w:jc w:val="both"/>
        <w:rPr>
          <w:rFonts w:ascii="Arial" w:hAnsi="Arial" w:cs="Arial"/>
          <w:color w:val="000000"/>
          <w:sz w:val="22"/>
          <w:szCs w:val="22"/>
          <w:lang w:eastAsia="en-GB"/>
        </w:rPr>
      </w:pPr>
      <w:r w:rsidRPr="001F7B2C">
        <w:rPr>
          <w:rFonts w:ascii="Arial" w:hAnsi="Arial" w:cs="Arial"/>
          <w:color w:val="000000"/>
          <w:sz w:val="22"/>
          <w:szCs w:val="22"/>
          <w:lang w:eastAsia="en-GB"/>
        </w:rPr>
        <w:lastRenderedPageBreak/>
        <w:t>Unnoticed bird/rodent damage to the bags resulting in spoilage loss.</w:t>
      </w:r>
    </w:p>
    <w:p w:rsidR="00A3488E" w:rsidRPr="001F7B2C" w:rsidRDefault="00A3488E" w:rsidP="00A3488E">
      <w:pPr>
        <w:numPr>
          <w:ilvl w:val="1"/>
          <w:numId w:val="38"/>
        </w:numPr>
        <w:autoSpaceDE w:val="0"/>
        <w:autoSpaceDN w:val="0"/>
        <w:adjustRightInd w:val="0"/>
        <w:spacing w:before="60"/>
        <w:jc w:val="both"/>
        <w:rPr>
          <w:rFonts w:ascii="Arial" w:hAnsi="Arial" w:cs="Arial"/>
          <w:color w:val="000000"/>
          <w:sz w:val="22"/>
          <w:szCs w:val="22"/>
        </w:rPr>
      </w:pPr>
      <w:r w:rsidRPr="001F7B2C">
        <w:rPr>
          <w:rFonts w:ascii="Arial" w:hAnsi="Arial" w:cs="Arial"/>
          <w:color w:val="000000"/>
          <w:sz w:val="22"/>
          <w:szCs w:val="22"/>
          <w:lang w:eastAsia="en-GB"/>
        </w:rPr>
        <w:t>Too wet (gaseous/seepage losses) or too dry silage (spoilage).</w:t>
      </w:r>
    </w:p>
    <w:p w:rsidR="001F7B2C" w:rsidRPr="001F7B2C" w:rsidRDefault="001F7B2C" w:rsidP="001F7B2C">
      <w:pPr>
        <w:spacing w:before="60"/>
        <w:rPr>
          <w:rFonts w:ascii="Arial" w:hAnsi="Arial" w:cs="Arial"/>
          <w:color w:val="000000"/>
          <w:sz w:val="22"/>
          <w:szCs w:val="22"/>
        </w:rPr>
      </w:pPr>
    </w:p>
    <w:p w:rsidR="001F7B2C" w:rsidRPr="001F7B2C" w:rsidRDefault="001F7B2C" w:rsidP="00A3488E">
      <w:pPr>
        <w:pStyle w:val="ListParagraph"/>
        <w:autoSpaceDE w:val="0"/>
        <w:autoSpaceDN w:val="0"/>
        <w:adjustRightInd w:val="0"/>
        <w:spacing w:before="60" w:line="240" w:lineRule="auto"/>
        <w:ind w:left="0"/>
        <w:jc w:val="center"/>
        <w:rPr>
          <w:rFonts w:ascii="Arial" w:hAnsi="Arial" w:cs="Arial"/>
        </w:rPr>
      </w:pPr>
      <w:r w:rsidRPr="001F7B2C">
        <w:rPr>
          <w:rFonts w:ascii="Arial" w:hAnsi="Arial" w:cs="Arial"/>
          <w:noProof/>
          <w:lang w:val="en-US" w:eastAsia="en-US"/>
        </w:rPr>
        <w:drawing>
          <wp:inline distT="0" distB="0" distL="0" distR="0" wp14:anchorId="078CD924" wp14:editId="4172EF5A">
            <wp:extent cx="3228975" cy="1821472"/>
            <wp:effectExtent l="0" t="0" r="0" b="7620"/>
            <wp:docPr id="45" name="Picture 45" descr="20150811_14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50811_1456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0742" cy="1822469"/>
                    </a:xfrm>
                    <a:prstGeom prst="rect">
                      <a:avLst/>
                    </a:prstGeom>
                    <a:noFill/>
                    <a:ln>
                      <a:noFill/>
                    </a:ln>
                  </pic:spPr>
                </pic:pic>
              </a:graphicData>
            </a:graphic>
          </wp:inline>
        </w:drawing>
      </w:r>
      <w:r w:rsidRPr="001F7B2C">
        <w:rPr>
          <w:rFonts w:ascii="Arial" w:hAnsi="Arial" w:cs="Arial"/>
        </w:rPr>
        <w:t xml:space="preserve">  </w:t>
      </w:r>
      <w:r w:rsidRPr="001F7B2C">
        <w:rPr>
          <w:rFonts w:ascii="Arial" w:hAnsi="Arial" w:cs="Arial"/>
          <w:noProof/>
          <w:color w:val="000000"/>
          <w:lang w:val="en-US" w:eastAsia="en-US"/>
        </w:rPr>
        <w:drawing>
          <wp:inline distT="0" distB="0" distL="0" distR="0" wp14:anchorId="71552F27" wp14:editId="6BFED4BD">
            <wp:extent cx="2419350" cy="1811644"/>
            <wp:effectExtent l="0" t="0" r="0" b="0"/>
            <wp:docPr id="44" name="Picture 44" descr="Description: Description: DSC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DSC012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2163" cy="1813750"/>
                    </a:xfrm>
                    <a:prstGeom prst="rect">
                      <a:avLst/>
                    </a:prstGeom>
                    <a:noFill/>
                    <a:ln>
                      <a:noFill/>
                    </a:ln>
                  </pic:spPr>
                </pic:pic>
              </a:graphicData>
            </a:graphic>
          </wp:inline>
        </w:drawing>
      </w:r>
      <w:r w:rsidRPr="001F7B2C">
        <w:rPr>
          <w:rFonts w:ascii="Arial" w:hAnsi="Arial" w:cs="Arial"/>
        </w:rPr>
        <w:t xml:space="preserve">  </w:t>
      </w:r>
    </w:p>
    <w:p w:rsidR="001F7B2C" w:rsidRPr="001F7B2C" w:rsidRDefault="001F7B2C" w:rsidP="001F7B2C">
      <w:pPr>
        <w:pStyle w:val="ListParagraph"/>
        <w:autoSpaceDE w:val="0"/>
        <w:autoSpaceDN w:val="0"/>
        <w:adjustRightInd w:val="0"/>
        <w:spacing w:before="60" w:line="240" w:lineRule="auto"/>
        <w:ind w:left="360"/>
        <w:jc w:val="center"/>
        <w:rPr>
          <w:rFonts w:ascii="Arial" w:hAnsi="Arial" w:cs="Arial"/>
        </w:rPr>
      </w:pPr>
    </w:p>
    <w:p w:rsidR="001F7B2C" w:rsidRPr="001F7B2C" w:rsidRDefault="001F7B2C" w:rsidP="001F7B2C">
      <w:pPr>
        <w:pStyle w:val="ListParagraph"/>
        <w:autoSpaceDE w:val="0"/>
        <w:autoSpaceDN w:val="0"/>
        <w:adjustRightInd w:val="0"/>
        <w:spacing w:before="60" w:line="240" w:lineRule="auto"/>
        <w:ind w:left="360"/>
        <w:jc w:val="center"/>
        <w:rPr>
          <w:rFonts w:ascii="Arial" w:hAnsi="Arial" w:cs="Arial"/>
        </w:rPr>
      </w:pPr>
      <w:r w:rsidRPr="001F7B2C">
        <w:rPr>
          <w:rFonts w:ascii="Arial" w:hAnsi="Arial" w:cs="Arial"/>
          <w:noProof/>
          <w:lang w:val="en-US" w:eastAsia="en-US"/>
        </w:rPr>
        <w:drawing>
          <wp:inline distT="0" distB="0" distL="0" distR="0" wp14:anchorId="2A345451" wp14:editId="3493726E">
            <wp:extent cx="3429110" cy="1924249"/>
            <wp:effectExtent l="0" t="0" r="0" b="0"/>
            <wp:docPr id="43" name="Picture 43" descr="20150811_1457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50811_145705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4095" cy="1927046"/>
                    </a:xfrm>
                    <a:prstGeom prst="rect">
                      <a:avLst/>
                    </a:prstGeom>
                    <a:noFill/>
                    <a:ln>
                      <a:noFill/>
                    </a:ln>
                  </pic:spPr>
                </pic:pic>
              </a:graphicData>
            </a:graphic>
          </wp:inline>
        </w:drawing>
      </w:r>
    </w:p>
    <w:p w:rsidR="001F7B2C" w:rsidRPr="001F7B2C" w:rsidRDefault="001F7B2C" w:rsidP="004A4A60">
      <w:pPr>
        <w:pStyle w:val="ListParagraph"/>
        <w:autoSpaceDE w:val="0"/>
        <w:autoSpaceDN w:val="0"/>
        <w:adjustRightInd w:val="0"/>
        <w:spacing w:before="60" w:line="240" w:lineRule="auto"/>
        <w:ind w:left="0"/>
        <w:jc w:val="center"/>
        <w:rPr>
          <w:rFonts w:ascii="Arial" w:hAnsi="Arial" w:cs="Arial"/>
          <w:b/>
          <w:noProof/>
        </w:rPr>
      </w:pPr>
      <w:r w:rsidRPr="001F7B2C">
        <w:rPr>
          <w:rFonts w:ascii="Arial" w:hAnsi="Arial" w:cs="Arial"/>
          <w:b/>
          <w:noProof/>
        </w:rPr>
        <w:t xml:space="preserve">Figure </w:t>
      </w:r>
      <w:r w:rsidR="00BD57A7">
        <w:rPr>
          <w:rFonts w:ascii="Arial" w:hAnsi="Arial" w:cs="Arial"/>
          <w:b/>
          <w:noProof/>
        </w:rPr>
        <w:t>3</w:t>
      </w:r>
      <w:r w:rsidRPr="001F7B2C">
        <w:rPr>
          <w:rFonts w:ascii="Arial" w:hAnsi="Arial" w:cs="Arial"/>
          <w:b/>
          <w:noProof/>
        </w:rPr>
        <w:t>: Silage making using plastic bags</w:t>
      </w:r>
    </w:p>
    <w:p w:rsidR="001F7B2C" w:rsidRPr="001F7B2C" w:rsidRDefault="001F7B2C" w:rsidP="001F7B2C">
      <w:pPr>
        <w:autoSpaceDE w:val="0"/>
        <w:autoSpaceDN w:val="0"/>
        <w:adjustRightInd w:val="0"/>
        <w:spacing w:before="60"/>
        <w:rPr>
          <w:rFonts w:ascii="Arial" w:hAnsi="Arial" w:cs="Arial"/>
          <w:bCs/>
          <w:i/>
          <w:color w:val="000000"/>
          <w:sz w:val="22"/>
          <w:szCs w:val="22"/>
        </w:rPr>
      </w:pPr>
    </w:p>
    <w:p w:rsidR="001F7B2C" w:rsidRPr="001F7B2C" w:rsidRDefault="001F7B2C" w:rsidP="001F7B2C">
      <w:pPr>
        <w:pStyle w:val="ListParagraph"/>
        <w:autoSpaceDE w:val="0"/>
        <w:autoSpaceDN w:val="0"/>
        <w:adjustRightInd w:val="0"/>
        <w:spacing w:before="60" w:line="240" w:lineRule="auto"/>
        <w:ind w:left="0"/>
        <w:rPr>
          <w:rFonts w:ascii="Arial" w:hAnsi="Arial" w:cs="Arial"/>
        </w:rPr>
      </w:pPr>
    </w:p>
    <w:p w:rsidR="001F7B2C" w:rsidRPr="001F7B2C" w:rsidRDefault="001F7B2C" w:rsidP="001F7B2C">
      <w:pPr>
        <w:spacing w:before="60"/>
        <w:jc w:val="both"/>
        <w:rPr>
          <w:rFonts w:ascii="Arial" w:hAnsi="Arial" w:cs="Arial"/>
          <w:sz w:val="22"/>
          <w:szCs w:val="22"/>
          <w:lang w:val="en-GB"/>
        </w:rPr>
      </w:pPr>
      <w:r w:rsidRPr="001F7B2C">
        <w:rPr>
          <w:rFonts w:ascii="Arial" w:hAnsi="Arial" w:cs="Arial"/>
          <w:sz w:val="22"/>
          <w:szCs w:val="22"/>
          <w:lang w:val="en-GB"/>
        </w:rPr>
        <w:t xml:space="preserve">Table 5 shows estimated cost of materials required to produce 500 </w:t>
      </w:r>
      <w:proofErr w:type="spellStart"/>
      <w:r w:rsidRPr="001F7B2C">
        <w:rPr>
          <w:rFonts w:ascii="Arial" w:hAnsi="Arial" w:cs="Arial"/>
          <w:sz w:val="22"/>
          <w:szCs w:val="22"/>
          <w:lang w:val="en-GB"/>
        </w:rPr>
        <w:t>kgs</w:t>
      </w:r>
      <w:proofErr w:type="spellEnd"/>
      <w:r w:rsidRPr="001F7B2C">
        <w:rPr>
          <w:rFonts w:ascii="Arial" w:hAnsi="Arial" w:cs="Arial"/>
          <w:sz w:val="22"/>
          <w:szCs w:val="22"/>
          <w:lang w:val="en-GB"/>
        </w:rPr>
        <w:t xml:space="preserve"> using trench silo method. The calculations are based on the assumption that the farmer gets the vines from her/his field.</w:t>
      </w:r>
    </w:p>
    <w:p w:rsidR="001F7B2C" w:rsidRPr="001F7B2C" w:rsidRDefault="001F7B2C" w:rsidP="001F7B2C">
      <w:pPr>
        <w:pStyle w:val="ListParagraph"/>
        <w:autoSpaceDE w:val="0"/>
        <w:autoSpaceDN w:val="0"/>
        <w:adjustRightInd w:val="0"/>
        <w:spacing w:before="60" w:line="240" w:lineRule="auto"/>
        <w:ind w:left="0"/>
        <w:rPr>
          <w:rFonts w:ascii="Arial" w:hAnsi="Arial" w:cs="Arial"/>
        </w:rPr>
      </w:pPr>
    </w:p>
    <w:p w:rsidR="001F7B2C" w:rsidRPr="001F7B2C" w:rsidRDefault="001F7B2C" w:rsidP="001F7B2C">
      <w:pPr>
        <w:pStyle w:val="ListParagraph"/>
        <w:autoSpaceDE w:val="0"/>
        <w:autoSpaceDN w:val="0"/>
        <w:adjustRightInd w:val="0"/>
        <w:spacing w:before="60" w:line="240" w:lineRule="auto"/>
        <w:ind w:left="0"/>
        <w:rPr>
          <w:rFonts w:ascii="Arial" w:hAnsi="Arial" w:cs="Arial"/>
          <w:b/>
          <w:bCs/>
          <w:lang w:val="en-US"/>
        </w:rPr>
      </w:pPr>
      <w:r w:rsidRPr="001F7B2C">
        <w:rPr>
          <w:rFonts w:ascii="Arial" w:hAnsi="Arial" w:cs="Arial"/>
          <w:b/>
          <w:bCs/>
          <w:lang w:val="en-US"/>
        </w:rPr>
        <w:t xml:space="preserve">Table 5: Estimated cost of </w:t>
      </w:r>
      <w:r w:rsidRPr="00C8118F">
        <w:rPr>
          <w:rFonts w:ascii="Arial" w:hAnsi="Arial" w:cs="Arial"/>
          <w:b/>
          <w:bCs/>
          <w:lang w:val="en-US"/>
        </w:rPr>
        <w:t>producing 500 kg of silage</w:t>
      </w:r>
      <w:r w:rsidRPr="001F7B2C">
        <w:rPr>
          <w:rFonts w:ascii="Arial" w:hAnsi="Arial" w:cs="Arial"/>
          <w:b/>
          <w:bCs/>
          <w:lang w:val="en-US"/>
        </w:rPr>
        <w:t xml:space="preserve"> using a plastic </w:t>
      </w:r>
      <w:r w:rsidR="009A5AAE">
        <w:rPr>
          <w:rFonts w:ascii="Arial" w:hAnsi="Arial" w:cs="Arial"/>
          <w:b/>
          <w:bCs/>
          <w:lang w:val="en-US"/>
        </w:rPr>
        <w:t>tube</w:t>
      </w:r>
      <w:r w:rsidR="009A5AAE" w:rsidRPr="001F7B2C">
        <w:rPr>
          <w:rFonts w:ascii="Arial" w:hAnsi="Arial" w:cs="Arial"/>
          <w:b/>
          <w:bCs/>
          <w:lang w:val="en-US"/>
        </w:rPr>
        <w:t xml:space="preserve"> </w:t>
      </w:r>
      <w:r w:rsidRPr="001F7B2C">
        <w:rPr>
          <w:rFonts w:ascii="Arial" w:hAnsi="Arial" w:cs="Arial"/>
          <w:b/>
          <w:bCs/>
          <w:lang w:val="en-US"/>
        </w:rPr>
        <w:t>silo</w:t>
      </w:r>
    </w:p>
    <w:tbl>
      <w:tblPr>
        <w:tblW w:w="8820" w:type="dxa"/>
        <w:tblInd w:w="288" w:type="dxa"/>
        <w:tblBorders>
          <w:top w:val="single" w:sz="4" w:space="0" w:color="auto"/>
        </w:tblBorders>
        <w:tblLook w:val="04A0" w:firstRow="1" w:lastRow="0" w:firstColumn="1" w:lastColumn="0" w:noHBand="0" w:noVBand="1"/>
      </w:tblPr>
      <w:tblGrid>
        <w:gridCol w:w="4680"/>
        <w:gridCol w:w="1282"/>
        <w:gridCol w:w="1238"/>
        <w:gridCol w:w="1620"/>
      </w:tblGrid>
      <w:tr w:rsidR="001F7B2C" w:rsidRPr="001F7B2C" w:rsidTr="00222322">
        <w:tc>
          <w:tcPr>
            <w:tcW w:w="4680" w:type="dxa"/>
            <w:tcBorders>
              <w:bottom w:val="single" w:sz="4" w:space="0" w:color="auto"/>
            </w:tcBorders>
            <w:shd w:val="clear" w:color="auto" w:fill="auto"/>
          </w:tcPr>
          <w:p w:rsidR="001F7B2C" w:rsidRPr="001F7B2C" w:rsidRDefault="001F7B2C" w:rsidP="001F7B2C">
            <w:pPr>
              <w:spacing w:before="60"/>
              <w:rPr>
                <w:rFonts w:ascii="Arial" w:hAnsi="Arial" w:cs="Arial"/>
                <w:b/>
                <w:sz w:val="22"/>
                <w:szCs w:val="22"/>
              </w:rPr>
            </w:pPr>
            <w:r w:rsidRPr="001F7B2C">
              <w:rPr>
                <w:rFonts w:ascii="Arial" w:hAnsi="Arial" w:cs="Arial"/>
                <w:b/>
                <w:sz w:val="22"/>
                <w:szCs w:val="22"/>
              </w:rPr>
              <w:t>Material</w:t>
            </w:r>
          </w:p>
        </w:tc>
        <w:tc>
          <w:tcPr>
            <w:tcW w:w="1282" w:type="dxa"/>
            <w:tcBorders>
              <w:bottom w:val="single" w:sz="4" w:space="0" w:color="auto"/>
            </w:tcBorders>
            <w:shd w:val="clear" w:color="auto" w:fill="auto"/>
          </w:tcPr>
          <w:p w:rsidR="001F7B2C" w:rsidRPr="001F7B2C" w:rsidRDefault="001F7B2C" w:rsidP="004A4A60">
            <w:pPr>
              <w:spacing w:before="60"/>
              <w:jc w:val="center"/>
              <w:rPr>
                <w:rFonts w:ascii="Arial" w:hAnsi="Arial" w:cs="Arial"/>
                <w:b/>
                <w:sz w:val="22"/>
                <w:szCs w:val="22"/>
              </w:rPr>
            </w:pPr>
            <w:r w:rsidRPr="001F7B2C">
              <w:rPr>
                <w:rFonts w:ascii="Arial" w:hAnsi="Arial" w:cs="Arial"/>
                <w:b/>
                <w:sz w:val="22"/>
                <w:szCs w:val="22"/>
              </w:rPr>
              <w:t>Quantity</w:t>
            </w:r>
          </w:p>
        </w:tc>
        <w:tc>
          <w:tcPr>
            <w:tcW w:w="1238" w:type="dxa"/>
            <w:tcBorders>
              <w:bottom w:val="single" w:sz="4" w:space="0" w:color="auto"/>
            </w:tcBorders>
            <w:shd w:val="clear" w:color="auto" w:fill="auto"/>
          </w:tcPr>
          <w:p w:rsidR="001F7B2C" w:rsidRPr="001F7B2C" w:rsidRDefault="00222322" w:rsidP="004A4A60">
            <w:pPr>
              <w:spacing w:before="60"/>
              <w:jc w:val="center"/>
              <w:rPr>
                <w:rFonts w:ascii="Arial" w:hAnsi="Arial" w:cs="Arial"/>
                <w:b/>
                <w:sz w:val="22"/>
                <w:szCs w:val="22"/>
              </w:rPr>
            </w:pPr>
            <w:r>
              <w:rPr>
                <w:rFonts w:ascii="Arial" w:hAnsi="Arial" w:cs="Arial"/>
                <w:b/>
                <w:sz w:val="22"/>
                <w:szCs w:val="22"/>
                <w:lang w:val="en-GB"/>
              </w:rPr>
              <w:t>Unit cost (UGX)</w:t>
            </w:r>
          </w:p>
        </w:tc>
        <w:tc>
          <w:tcPr>
            <w:tcW w:w="1620" w:type="dxa"/>
            <w:tcBorders>
              <w:bottom w:val="single" w:sz="4" w:space="0" w:color="auto"/>
            </w:tcBorders>
            <w:shd w:val="clear" w:color="auto" w:fill="auto"/>
          </w:tcPr>
          <w:p w:rsidR="001F7B2C" w:rsidRPr="001F7B2C" w:rsidRDefault="001F7B2C" w:rsidP="00C8118F">
            <w:pPr>
              <w:spacing w:before="60"/>
              <w:jc w:val="center"/>
              <w:rPr>
                <w:rFonts w:ascii="Arial" w:hAnsi="Arial" w:cs="Arial"/>
                <w:b/>
                <w:sz w:val="22"/>
                <w:szCs w:val="22"/>
              </w:rPr>
            </w:pPr>
            <w:r w:rsidRPr="001F7B2C">
              <w:rPr>
                <w:rFonts w:ascii="Arial" w:hAnsi="Arial" w:cs="Arial"/>
                <w:b/>
                <w:sz w:val="22"/>
                <w:szCs w:val="22"/>
              </w:rPr>
              <w:t>Total amount (U</w:t>
            </w:r>
            <w:r w:rsidR="004A4A60">
              <w:rPr>
                <w:rFonts w:ascii="Arial" w:hAnsi="Arial" w:cs="Arial"/>
                <w:b/>
                <w:sz w:val="22"/>
                <w:szCs w:val="22"/>
              </w:rPr>
              <w:t>GX</w:t>
            </w:r>
            <w:r w:rsidRPr="001F7B2C">
              <w:rPr>
                <w:rFonts w:ascii="Arial" w:hAnsi="Arial" w:cs="Arial"/>
                <w:b/>
                <w:sz w:val="22"/>
                <w:szCs w:val="22"/>
              </w:rPr>
              <w:t>)</w:t>
            </w:r>
          </w:p>
        </w:tc>
      </w:tr>
      <w:tr w:rsidR="001F7B2C" w:rsidRPr="001F7B2C" w:rsidTr="00C8118F">
        <w:trPr>
          <w:trHeight w:val="287"/>
        </w:trPr>
        <w:tc>
          <w:tcPr>
            <w:tcW w:w="4680" w:type="dxa"/>
            <w:shd w:val="clear" w:color="auto" w:fill="auto"/>
          </w:tcPr>
          <w:p w:rsidR="001F7B2C" w:rsidRPr="001F7B2C" w:rsidRDefault="00F92F33" w:rsidP="00C8118F">
            <w:pPr>
              <w:pStyle w:val="NormalWeb"/>
              <w:spacing w:before="60" w:beforeAutospacing="0" w:after="0" w:afterAutospacing="0"/>
              <w:rPr>
                <w:rFonts w:ascii="Arial" w:hAnsi="Arial" w:cs="Arial"/>
                <w:sz w:val="22"/>
                <w:szCs w:val="22"/>
              </w:rPr>
            </w:pPr>
            <w:r>
              <w:rPr>
                <w:rFonts w:ascii="Arial" w:hAnsi="Arial" w:cs="Arial"/>
                <w:color w:val="000000"/>
                <w:kern w:val="24"/>
                <w:sz w:val="22"/>
                <w:szCs w:val="22"/>
              </w:rPr>
              <w:t>Fuel and oil for chopper</w:t>
            </w:r>
          </w:p>
        </w:tc>
        <w:tc>
          <w:tcPr>
            <w:tcW w:w="1282" w:type="dxa"/>
            <w:shd w:val="clear" w:color="auto" w:fill="auto"/>
          </w:tcPr>
          <w:p w:rsidR="001F7B2C" w:rsidRPr="001F7B2C" w:rsidRDefault="001F7B2C" w:rsidP="004A4A60">
            <w:pPr>
              <w:spacing w:before="60"/>
              <w:jc w:val="center"/>
              <w:rPr>
                <w:rFonts w:ascii="Arial" w:hAnsi="Arial" w:cs="Arial"/>
                <w:sz w:val="22"/>
                <w:szCs w:val="22"/>
              </w:rPr>
            </w:pPr>
            <w:r w:rsidRPr="001F7B2C">
              <w:rPr>
                <w:rFonts w:ascii="Arial" w:hAnsi="Arial" w:cs="Arial"/>
                <w:sz w:val="22"/>
                <w:szCs w:val="22"/>
              </w:rPr>
              <w:t>1</w:t>
            </w:r>
          </w:p>
        </w:tc>
        <w:tc>
          <w:tcPr>
            <w:tcW w:w="1238" w:type="dxa"/>
            <w:shd w:val="clear" w:color="auto" w:fill="auto"/>
          </w:tcPr>
          <w:p w:rsidR="001F7B2C" w:rsidRPr="001F7B2C" w:rsidRDefault="00F92F33" w:rsidP="004A4A60">
            <w:pPr>
              <w:spacing w:before="60"/>
              <w:jc w:val="center"/>
              <w:rPr>
                <w:rFonts w:ascii="Arial" w:hAnsi="Arial" w:cs="Arial"/>
                <w:sz w:val="22"/>
                <w:szCs w:val="22"/>
              </w:rPr>
            </w:pPr>
            <w:r>
              <w:rPr>
                <w:rFonts w:ascii="Arial" w:hAnsi="Arial" w:cs="Arial"/>
                <w:sz w:val="22"/>
                <w:szCs w:val="22"/>
              </w:rPr>
              <w:t>5</w:t>
            </w:r>
            <w:r w:rsidR="001F7B2C" w:rsidRPr="001F7B2C">
              <w:rPr>
                <w:rFonts w:ascii="Arial" w:hAnsi="Arial" w:cs="Arial"/>
                <w:sz w:val="22"/>
                <w:szCs w:val="22"/>
              </w:rPr>
              <w:t>,000</w:t>
            </w:r>
          </w:p>
        </w:tc>
        <w:tc>
          <w:tcPr>
            <w:tcW w:w="1620" w:type="dxa"/>
            <w:shd w:val="clear" w:color="auto" w:fill="auto"/>
          </w:tcPr>
          <w:p w:rsidR="001F7B2C" w:rsidRPr="001F7B2C" w:rsidRDefault="00F92F33" w:rsidP="00C8118F">
            <w:pPr>
              <w:spacing w:before="60"/>
              <w:jc w:val="center"/>
              <w:rPr>
                <w:rFonts w:ascii="Arial" w:hAnsi="Arial" w:cs="Arial"/>
                <w:sz w:val="22"/>
                <w:szCs w:val="22"/>
              </w:rPr>
            </w:pPr>
            <w:r>
              <w:rPr>
                <w:rFonts w:ascii="Arial" w:hAnsi="Arial" w:cs="Arial"/>
                <w:sz w:val="22"/>
                <w:szCs w:val="22"/>
              </w:rPr>
              <w:t>5</w:t>
            </w:r>
            <w:r w:rsidR="001F7B2C" w:rsidRPr="001F7B2C">
              <w:rPr>
                <w:rFonts w:ascii="Arial" w:hAnsi="Arial" w:cs="Arial"/>
                <w:sz w:val="22"/>
                <w:szCs w:val="22"/>
              </w:rPr>
              <w:t>,000</w:t>
            </w:r>
          </w:p>
        </w:tc>
      </w:tr>
      <w:tr w:rsidR="001F7B2C" w:rsidRPr="001F7B2C" w:rsidTr="00C8118F">
        <w:tc>
          <w:tcPr>
            <w:tcW w:w="4680" w:type="dxa"/>
            <w:shd w:val="clear" w:color="auto" w:fill="auto"/>
          </w:tcPr>
          <w:p w:rsidR="001F7B2C" w:rsidRPr="001F7B2C" w:rsidRDefault="001F7B2C" w:rsidP="00775713">
            <w:pPr>
              <w:spacing w:before="60"/>
              <w:rPr>
                <w:rFonts w:ascii="Arial" w:hAnsi="Arial" w:cs="Arial"/>
                <w:sz w:val="22"/>
                <w:szCs w:val="22"/>
              </w:rPr>
            </w:pPr>
            <w:r w:rsidRPr="001F7B2C">
              <w:rPr>
                <w:rFonts w:ascii="Arial" w:hAnsi="Arial" w:cs="Arial"/>
                <w:sz w:val="22"/>
                <w:szCs w:val="22"/>
              </w:rPr>
              <w:t xml:space="preserve">Polythene material </w:t>
            </w:r>
            <w:r w:rsidRPr="00C8118F">
              <w:rPr>
                <w:rFonts w:ascii="Arial" w:hAnsi="Arial" w:cs="Arial"/>
                <w:sz w:val="22"/>
                <w:szCs w:val="22"/>
              </w:rPr>
              <w:t>(meters)</w:t>
            </w:r>
          </w:p>
        </w:tc>
        <w:tc>
          <w:tcPr>
            <w:tcW w:w="1282" w:type="dxa"/>
            <w:shd w:val="clear" w:color="auto" w:fill="auto"/>
          </w:tcPr>
          <w:p w:rsidR="001F7B2C" w:rsidRPr="001F7B2C" w:rsidRDefault="009A5AAE" w:rsidP="004A4A60">
            <w:pPr>
              <w:spacing w:before="60"/>
              <w:jc w:val="center"/>
              <w:rPr>
                <w:rFonts w:ascii="Arial" w:hAnsi="Arial" w:cs="Arial"/>
                <w:sz w:val="22"/>
                <w:szCs w:val="22"/>
              </w:rPr>
            </w:pPr>
            <w:r>
              <w:rPr>
                <w:rFonts w:ascii="Arial" w:hAnsi="Arial" w:cs="Arial"/>
                <w:sz w:val="22"/>
                <w:szCs w:val="22"/>
              </w:rPr>
              <w:t>5</w:t>
            </w:r>
          </w:p>
        </w:tc>
        <w:tc>
          <w:tcPr>
            <w:tcW w:w="1238" w:type="dxa"/>
            <w:shd w:val="clear" w:color="auto" w:fill="auto"/>
          </w:tcPr>
          <w:p w:rsidR="001F7B2C" w:rsidRPr="001F7B2C" w:rsidRDefault="009A5AAE" w:rsidP="004A4A60">
            <w:pPr>
              <w:spacing w:before="60"/>
              <w:jc w:val="center"/>
              <w:rPr>
                <w:rFonts w:ascii="Arial" w:hAnsi="Arial" w:cs="Arial"/>
                <w:sz w:val="22"/>
                <w:szCs w:val="22"/>
              </w:rPr>
            </w:pPr>
            <w:r>
              <w:rPr>
                <w:rFonts w:ascii="Arial" w:hAnsi="Arial" w:cs="Arial"/>
                <w:sz w:val="22"/>
                <w:szCs w:val="22"/>
              </w:rPr>
              <w:t>4</w:t>
            </w:r>
            <w:r w:rsidR="001F7B2C" w:rsidRPr="001F7B2C">
              <w:rPr>
                <w:rFonts w:ascii="Arial" w:hAnsi="Arial" w:cs="Arial"/>
                <w:sz w:val="22"/>
                <w:szCs w:val="22"/>
              </w:rPr>
              <w:t>,000</w:t>
            </w:r>
          </w:p>
        </w:tc>
        <w:tc>
          <w:tcPr>
            <w:tcW w:w="1620" w:type="dxa"/>
            <w:shd w:val="clear" w:color="auto" w:fill="auto"/>
          </w:tcPr>
          <w:p w:rsidR="001F7B2C" w:rsidRPr="001F7B2C" w:rsidRDefault="00F92F33" w:rsidP="00C8118F">
            <w:pPr>
              <w:spacing w:before="60"/>
              <w:jc w:val="center"/>
              <w:rPr>
                <w:rFonts w:ascii="Arial" w:hAnsi="Arial" w:cs="Arial"/>
                <w:sz w:val="22"/>
                <w:szCs w:val="22"/>
              </w:rPr>
            </w:pPr>
            <w:r>
              <w:rPr>
                <w:rFonts w:ascii="Arial" w:hAnsi="Arial" w:cs="Arial"/>
                <w:sz w:val="22"/>
                <w:szCs w:val="22"/>
              </w:rPr>
              <w:t>2</w:t>
            </w:r>
            <w:r w:rsidRPr="001F7B2C">
              <w:rPr>
                <w:rFonts w:ascii="Arial" w:hAnsi="Arial" w:cs="Arial"/>
                <w:sz w:val="22"/>
                <w:szCs w:val="22"/>
              </w:rPr>
              <w:t>0</w:t>
            </w:r>
            <w:r w:rsidR="001F7B2C" w:rsidRPr="001F7B2C">
              <w:rPr>
                <w:rFonts w:ascii="Arial" w:hAnsi="Arial" w:cs="Arial"/>
                <w:sz w:val="22"/>
                <w:szCs w:val="22"/>
              </w:rPr>
              <w:t>,000</w:t>
            </w:r>
          </w:p>
        </w:tc>
      </w:tr>
      <w:tr w:rsidR="001F7B2C" w:rsidRPr="001F7B2C" w:rsidTr="00222322">
        <w:tc>
          <w:tcPr>
            <w:tcW w:w="4680" w:type="dxa"/>
            <w:shd w:val="clear" w:color="auto" w:fill="auto"/>
          </w:tcPr>
          <w:p w:rsidR="001F7B2C" w:rsidRPr="001F7B2C" w:rsidRDefault="000A117C" w:rsidP="001F7B2C">
            <w:pPr>
              <w:spacing w:before="60"/>
              <w:rPr>
                <w:rFonts w:ascii="Arial" w:hAnsi="Arial" w:cs="Arial"/>
                <w:sz w:val="22"/>
                <w:szCs w:val="22"/>
              </w:rPr>
            </w:pPr>
            <w:r>
              <w:rPr>
                <w:rFonts w:ascii="Arial" w:hAnsi="Arial" w:cs="Arial"/>
                <w:sz w:val="22"/>
                <w:szCs w:val="22"/>
              </w:rPr>
              <w:t>Ensiling process (</w:t>
            </w:r>
            <w:proofErr w:type="spellStart"/>
            <w:r>
              <w:rPr>
                <w:rFonts w:ascii="Arial" w:hAnsi="Arial" w:cs="Arial"/>
                <w:sz w:val="22"/>
                <w:szCs w:val="22"/>
              </w:rPr>
              <w:t>labour</w:t>
            </w:r>
            <w:proofErr w:type="spellEnd"/>
            <w:r>
              <w:rPr>
                <w:rFonts w:ascii="Arial" w:hAnsi="Arial" w:cs="Arial"/>
                <w:sz w:val="22"/>
                <w:szCs w:val="22"/>
              </w:rPr>
              <w:t>)</w:t>
            </w:r>
            <w:r w:rsidR="001F7B2C" w:rsidRPr="001F7B2C">
              <w:rPr>
                <w:rFonts w:ascii="Arial" w:hAnsi="Arial" w:cs="Arial"/>
                <w:sz w:val="22"/>
                <w:szCs w:val="22"/>
              </w:rPr>
              <w:t xml:space="preserve"> </w:t>
            </w:r>
          </w:p>
        </w:tc>
        <w:tc>
          <w:tcPr>
            <w:tcW w:w="1282" w:type="dxa"/>
            <w:shd w:val="clear" w:color="auto" w:fill="auto"/>
          </w:tcPr>
          <w:p w:rsidR="001F7B2C" w:rsidRPr="001F7B2C" w:rsidRDefault="00F92F33" w:rsidP="004A4A60">
            <w:pPr>
              <w:spacing w:before="60"/>
              <w:jc w:val="center"/>
              <w:rPr>
                <w:rFonts w:ascii="Arial" w:hAnsi="Arial" w:cs="Arial"/>
                <w:sz w:val="22"/>
                <w:szCs w:val="22"/>
              </w:rPr>
            </w:pPr>
            <w:r>
              <w:rPr>
                <w:rFonts w:ascii="Arial" w:hAnsi="Arial" w:cs="Arial"/>
                <w:sz w:val="22"/>
                <w:szCs w:val="22"/>
              </w:rPr>
              <w:t>2</w:t>
            </w:r>
          </w:p>
        </w:tc>
        <w:tc>
          <w:tcPr>
            <w:tcW w:w="1238" w:type="dxa"/>
            <w:shd w:val="clear" w:color="auto" w:fill="auto"/>
          </w:tcPr>
          <w:p w:rsidR="001F7B2C" w:rsidRPr="001F7B2C" w:rsidRDefault="00C8118F" w:rsidP="00222322">
            <w:pPr>
              <w:spacing w:before="60"/>
              <w:jc w:val="center"/>
              <w:rPr>
                <w:rFonts w:ascii="Arial" w:hAnsi="Arial" w:cs="Arial"/>
                <w:sz w:val="22"/>
                <w:szCs w:val="22"/>
              </w:rPr>
            </w:pPr>
            <w:r>
              <w:rPr>
                <w:rFonts w:ascii="Arial" w:hAnsi="Arial" w:cs="Arial"/>
                <w:sz w:val="22"/>
                <w:szCs w:val="22"/>
              </w:rPr>
              <w:t>20</w:t>
            </w:r>
            <w:r w:rsidR="001F7B2C" w:rsidRPr="001F7B2C">
              <w:rPr>
                <w:rFonts w:ascii="Arial" w:hAnsi="Arial" w:cs="Arial"/>
                <w:sz w:val="22"/>
                <w:szCs w:val="22"/>
              </w:rPr>
              <w:t>,000</w:t>
            </w:r>
          </w:p>
        </w:tc>
        <w:tc>
          <w:tcPr>
            <w:tcW w:w="1620" w:type="dxa"/>
            <w:shd w:val="clear" w:color="auto" w:fill="auto"/>
          </w:tcPr>
          <w:p w:rsidR="001F7B2C" w:rsidRPr="001F7B2C" w:rsidRDefault="00C8118F" w:rsidP="00C8118F">
            <w:pPr>
              <w:spacing w:before="60"/>
              <w:jc w:val="center"/>
              <w:rPr>
                <w:rFonts w:ascii="Arial" w:hAnsi="Arial" w:cs="Arial"/>
                <w:sz w:val="22"/>
                <w:szCs w:val="22"/>
              </w:rPr>
            </w:pPr>
            <w:r>
              <w:rPr>
                <w:rFonts w:ascii="Arial" w:hAnsi="Arial" w:cs="Arial"/>
                <w:sz w:val="22"/>
                <w:szCs w:val="22"/>
              </w:rPr>
              <w:t>4</w:t>
            </w:r>
            <w:r w:rsidR="00F92F33">
              <w:rPr>
                <w:rFonts w:ascii="Arial" w:hAnsi="Arial" w:cs="Arial"/>
                <w:sz w:val="22"/>
                <w:szCs w:val="22"/>
              </w:rPr>
              <w:t>0</w:t>
            </w:r>
            <w:r w:rsidR="001F7B2C" w:rsidRPr="001F7B2C">
              <w:rPr>
                <w:rFonts w:ascii="Arial" w:hAnsi="Arial" w:cs="Arial"/>
                <w:sz w:val="22"/>
                <w:szCs w:val="22"/>
              </w:rPr>
              <w:t>,000</w:t>
            </w:r>
          </w:p>
        </w:tc>
      </w:tr>
      <w:tr w:rsidR="001F7B2C" w:rsidRPr="001F7B2C" w:rsidTr="00C8118F">
        <w:tc>
          <w:tcPr>
            <w:tcW w:w="4680" w:type="dxa"/>
            <w:tcBorders>
              <w:bottom w:val="nil"/>
            </w:tcBorders>
            <w:shd w:val="clear" w:color="auto" w:fill="auto"/>
          </w:tcPr>
          <w:p w:rsidR="001F7B2C" w:rsidRPr="001F7B2C" w:rsidRDefault="001F7B2C" w:rsidP="001F7B2C">
            <w:pPr>
              <w:spacing w:before="60"/>
              <w:rPr>
                <w:rFonts w:ascii="Arial" w:hAnsi="Arial" w:cs="Arial"/>
                <w:sz w:val="22"/>
                <w:szCs w:val="22"/>
              </w:rPr>
            </w:pPr>
            <w:r w:rsidRPr="001F7B2C">
              <w:rPr>
                <w:rFonts w:ascii="Arial" w:hAnsi="Arial" w:cs="Arial"/>
                <w:sz w:val="22"/>
                <w:szCs w:val="22"/>
              </w:rPr>
              <w:t>Sisal string (rolls)</w:t>
            </w:r>
          </w:p>
        </w:tc>
        <w:tc>
          <w:tcPr>
            <w:tcW w:w="1282" w:type="dxa"/>
            <w:tcBorders>
              <w:bottom w:val="nil"/>
            </w:tcBorders>
            <w:shd w:val="clear" w:color="auto" w:fill="auto"/>
          </w:tcPr>
          <w:p w:rsidR="001F7B2C" w:rsidRPr="001F7B2C" w:rsidRDefault="00C8118F" w:rsidP="004A4A60">
            <w:pPr>
              <w:spacing w:before="60"/>
              <w:jc w:val="center"/>
              <w:rPr>
                <w:rFonts w:ascii="Arial" w:hAnsi="Arial" w:cs="Arial"/>
                <w:sz w:val="22"/>
                <w:szCs w:val="22"/>
              </w:rPr>
            </w:pPr>
            <w:r>
              <w:rPr>
                <w:rFonts w:ascii="Arial" w:hAnsi="Arial" w:cs="Arial"/>
                <w:sz w:val="22"/>
                <w:szCs w:val="22"/>
              </w:rPr>
              <w:t>1</w:t>
            </w:r>
          </w:p>
        </w:tc>
        <w:tc>
          <w:tcPr>
            <w:tcW w:w="1238" w:type="dxa"/>
            <w:tcBorders>
              <w:bottom w:val="nil"/>
            </w:tcBorders>
            <w:shd w:val="clear" w:color="auto" w:fill="auto"/>
          </w:tcPr>
          <w:p w:rsidR="001F7B2C" w:rsidRPr="001F7B2C" w:rsidRDefault="001F7B2C" w:rsidP="004A4A60">
            <w:pPr>
              <w:spacing w:before="60"/>
              <w:jc w:val="center"/>
              <w:rPr>
                <w:rFonts w:ascii="Arial" w:hAnsi="Arial" w:cs="Arial"/>
                <w:sz w:val="22"/>
                <w:szCs w:val="22"/>
              </w:rPr>
            </w:pPr>
            <w:r w:rsidRPr="001F7B2C">
              <w:rPr>
                <w:rFonts w:ascii="Arial" w:hAnsi="Arial" w:cs="Arial"/>
                <w:sz w:val="22"/>
                <w:szCs w:val="22"/>
              </w:rPr>
              <w:t>5,000</w:t>
            </w:r>
          </w:p>
        </w:tc>
        <w:tc>
          <w:tcPr>
            <w:tcW w:w="1620" w:type="dxa"/>
            <w:tcBorders>
              <w:bottom w:val="nil"/>
            </w:tcBorders>
            <w:shd w:val="clear" w:color="auto" w:fill="auto"/>
          </w:tcPr>
          <w:p w:rsidR="001F7B2C" w:rsidRPr="001F7B2C" w:rsidRDefault="00C8118F" w:rsidP="00C8118F">
            <w:pPr>
              <w:spacing w:before="60"/>
              <w:jc w:val="center"/>
              <w:rPr>
                <w:rFonts w:ascii="Arial" w:hAnsi="Arial" w:cs="Arial"/>
                <w:sz w:val="22"/>
                <w:szCs w:val="22"/>
              </w:rPr>
            </w:pPr>
            <w:r>
              <w:rPr>
                <w:rFonts w:ascii="Arial" w:hAnsi="Arial" w:cs="Arial"/>
                <w:sz w:val="22"/>
                <w:szCs w:val="22"/>
              </w:rPr>
              <w:t>5</w:t>
            </w:r>
            <w:r w:rsidR="001F7B2C" w:rsidRPr="001F7B2C">
              <w:rPr>
                <w:rFonts w:ascii="Arial" w:hAnsi="Arial" w:cs="Arial"/>
                <w:sz w:val="22"/>
                <w:szCs w:val="22"/>
              </w:rPr>
              <w:t>,000</w:t>
            </w:r>
          </w:p>
        </w:tc>
      </w:tr>
      <w:tr w:rsidR="001F7B2C" w:rsidRPr="001F7B2C" w:rsidTr="00C8118F">
        <w:tc>
          <w:tcPr>
            <w:tcW w:w="4680" w:type="dxa"/>
            <w:tcBorders>
              <w:top w:val="nil"/>
              <w:bottom w:val="single" w:sz="4" w:space="0" w:color="auto"/>
            </w:tcBorders>
            <w:shd w:val="clear" w:color="auto" w:fill="auto"/>
          </w:tcPr>
          <w:p w:rsidR="001F7B2C" w:rsidRPr="001F7B2C" w:rsidRDefault="001F7B2C" w:rsidP="001F7B2C">
            <w:pPr>
              <w:pStyle w:val="NormalWeb"/>
              <w:spacing w:before="60" w:beforeAutospacing="0" w:after="0" w:afterAutospacing="0"/>
              <w:rPr>
                <w:rFonts w:ascii="Arial" w:hAnsi="Arial" w:cs="Arial"/>
                <w:sz w:val="22"/>
                <w:szCs w:val="22"/>
              </w:rPr>
            </w:pPr>
            <w:r w:rsidRPr="001F7B2C">
              <w:rPr>
                <w:rFonts w:ascii="Arial" w:hAnsi="Arial" w:cs="Arial"/>
                <w:color w:val="000000"/>
                <w:kern w:val="24"/>
                <w:sz w:val="22"/>
                <w:szCs w:val="22"/>
              </w:rPr>
              <w:t>Molasses (</w:t>
            </w:r>
            <w:proofErr w:type="spellStart"/>
            <w:r w:rsidRPr="001F7B2C">
              <w:rPr>
                <w:rFonts w:ascii="Arial" w:hAnsi="Arial" w:cs="Arial"/>
                <w:color w:val="000000"/>
                <w:kern w:val="24"/>
                <w:sz w:val="22"/>
                <w:szCs w:val="22"/>
              </w:rPr>
              <w:t>litres</w:t>
            </w:r>
            <w:proofErr w:type="spellEnd"/>
            <w:r w:rsidRPr="001F7B2C">
              <w:rPr>
                <w:rFonts w:ascii="Arial" w:hAnsi="Arial" w:cs="Arial"/>
                <w:color w:val="000000"/>
                <w:kern w:val="24"/>
                <w:sz w:val="22"/>
                <w:szCs w:val="22"/>
              </w:rPr>
              <w:t>)</w:t>
            </w:r>
          </w:p>
        </w:tc>
        <w:tc>
          <w:tcPr>
            <w:tcW w:w="1282" w:type="dxa"/>
            <w:tcBorders>
              <w:top w:val="nil"/>
              <w:bottom w:val="single" w:sz="4" w:space="0" w:color="auto"/>
            </w:tcBorders>
            <w:shd w:val="clear" w:color="auto" w:fill="auto"/>
          </w:tcPr>
          <w:p w:rsidR="001F7B2C" w:rsidRPr="001F7B2C" w:rsidRDefault="00747EA4" w:rsidP="004A4A60">
            <w:pPr>
              <w:pStyle w:val="NormalWeb"/>
              <w:spacing w:before="60" w:beforeAutospacing="0" w:after="0" w:afterAutospacing="0"/>
              <w:jc w:val="center"/>
              <w:rPr>
                <w:rFonts w:ascii="Arial" w:hAnsi="Arial" w:cs="Arial"/>
                <w:sz w:val="22"/>
                <w:szCs w:val="22"/>
              </w:rPr>
            </w:pPr>
            <w:r>
              <w:rPr>
                <w:rFonts w:ascii="Arial" w:hAnsi="Arial" w:cs="Arial"/>
                <w:color w:val="000000"/>
                <w:kern w:val="24"/>
                <w:sz w:val="22"/>
                <w:szCs w:val="22"/>
              </w:rPr>
              <w:t>16</w:t>
            </w:r>
          </w:p>
        </w:tc>
        <w:tc>
          <w:tcPr>
            <w:tcW w:w="1238" w:type="dxa"/>
            <w:tcBorders>
              <w:top w:val="nil"/>
              <w:bottom w:val="single" w:sz="4" w:space="0" w:color="auto"/>
            </w:tcBorders>
            <w:shd w:val="clear" w:color="auto" w:fill="auto"/>
          </w:tcPr>
          <w:p w:rsidR="001F7B2C" w:rsidRPr="001F7B2C" w:rsidRDefault="001F7B2C" w:rsidP="004A4A60">
            <w:pPr>
              <w:pStyle w:val="NormalWeb"/>
              <w:spacing w:before="60" w:beforeAutospacing="0" w:after="0" w:afterAutospacing="0"/>
              <w:jc w:val="center"/>
              <w:rPr>
                <w:rFonts w:ascii="Arial" w:hAnsi="Arial" w:cs="Arial"/>
                <w:sz w:val="22"/>
                <w:szCs w:val="22"/>
              </w:rPr>
            </w:pPr>
            <w:r w:rsidRPr="001F7B2C">
              <w:rPr>
                <w:rFonts w:ascii="Arial" w:hAnsi="Arial" w:cs="Arial"/>
                <w:color w:val="000000"/>
                <w:kern w:val="24"/>
                <w:sz w:val="22"/>
                <w:szCs w:val="22"/>
              </w:rPr>
              <w:t>2,000</w:t>
            </w:r>
          </w:p>
        </w:tc>
        <w:tc>
          <w:tcPr>
            <w:tcW w:w="1620" w:type="dxa"/>
            <w:tcBorders>
              <w:top w:val="nil"/>
              <w:bottom w:val="single" w:sz="4" w:space="0" w:color="auto"/>
            </w:tcBorders>
            <w:shd w:val="clear" w:color="auto" w:fill="auto"/>
          </w:tcPr>
          <w:p w:rsidR="001F7B2C" w:rsidRPr="001F7B2C" w:rsidRDefault="00747EA4" w:rsidP="00C8118F">
            <w:pPr>
              <w:pStyle w:val="NormalWeb"/>
              <w:spacing w:before="60" w:beforeAutospacing="0" w:after="0" w:afterAutospacing="0"/>
              <w:jc w:val="center"/>
              <w:rPr>
                <w:rFonts w:ascii="Arial" w:hAnsi="Arial" w:cs="Arial"/>
                <w:sz w:val="22"/>
                <w:szCs w:val="22"/>
              </w:rPr>
            </w:pPr>
            <w:r>
              <w:rPr>
                <w:rFonts w:ascii="Arial" w:hAnsi="Arial" w:cs="Arial"/>
                <w:color w:val="000000"/>
                <w:kern w:val="24"/>
                <w:sz w:val="22"/>
                <w:szCs w:val="22"/>
              </w:rPr>
              <w:t>32</w:t>
            </w:r>
            <w:r w:rsidR="001F7B2C" w:rsidRPr="001F7B2C">
              <w:rPr>
                <w:rFonts w:ascii="Arial" w:hAnsi="Arial" w:cs="Arial"/>
                <w:color w:val="000000"/>
                <w:kern w:val="24"/>
                <w:sz w:val="22"/>
                <w:szCs w:val="22"/>
              </w:rPr>
              <w:t>,000</w:t>
            </w:r>
          </w:p>
        </w:tc>
      </w:tr>
      <w:tr w:rsidR="001F7B2C" w:rsidRPr="001F7B2C" w:rsidTr="00C8118F">
        <w:tc>
          <w:tcPr>
            <w:tcW w:w="4680" w:type="dxa"/>
            <w:tcBorders>
              <w:top w:val="single" w:sz="4" w:space="0" w:color="auto"/>
              <w:bottom w:val="single" w:sz="4" w:space="0" w:color="auto"/>
            </w:tcBorders>
            <w:shd w:val="clear" w:color="auto" w:fill="auto"/>
          </w:tcPr>
          <w:p w:rsidR="001F7B2C" w:rsidRPr="001F7B2C" w:rsidRDefault="001F7B2C" w:rsidP="001F7B2C">
            <w:pPr>
              <w:spacing w:before="60"/>
              <w:rPr>
                <w:rFonts w:ascii="Arial" w:hAnsi="Arial" w:cs="Arial"/>
                <w:b/>
                <w:sz w:val="22"/>
                <w:szCs w:val="22"/>
              </w:rPr>
            </w:pPr>
            <w:r w:rsidRPr="001F7B2C">
              <w:rPr>
                <w:rFonts w:ascii="Arial" w:hAnsi="Arial" w:cs="Arial"/>
                <w:b/>
                <w:sz w:val="22"/>
                <w:szCs w:val="22"/>
              </w:rPr>
              <w:t>Total</w:t>
            </w:r>
          </w:p>
        </w:tc>
        <w:tc>
          <w:tcPr>
            <w:tcW w:w="1282" w:type="dxa"/>
            <w:tcBorders>
              <w:top w:val="single" w:sz="4" w:space="0" w:color="auto"/>
              <w:bottom w:val="single" w:sz="4" w:space="0" w:color="auto"/>
            </w:tcBorders>
            <w:shd w:val="clear" w:color="auto" w:fill="auto"/>
          </w:tcPr>
          <w:p w:rsidR="001F7B2C" w:rsidRPr="001F7B2C" w:rsidRDefault="001F7B2C" w:rsidP="004A4A60">
            <w:pPr>
              <w:spacing w:before="60"/>
              <w:jc w:val="center"/>
              <w:rPr>
                <w:rFonts w:ascii="Arial" w:hAnsi="Arial" w:cs="Arial"/>
                <w:sz w:val="22"/>
                <w:szCs w:val="22"/>
              </w:rPr>
            </w:pPr>
          </w:p>
        </w:tc>
        <w:tc>
          <w:tcPr>
            <w:tcW w:w="1238" w:type="dxa"/>
            <w:tcBorders>
              <w:top w:val="single" w:sz="4" w:space="0" w:color="auto"/>
              <w:bottom w:val="single" w:sz="4" w:space="0" w:color="auto"/>
            </w:tcBorders>
            <w:shd w:val="clear" w:color="auto" w:fill="auto"/>
          </w:tcPr>
          <w:p w:rsidR="001F7B2C" w:rsidRPr="001F7B2C" w:rsidRDefault="001F7B2C" w:rsidP="004A4A60">
            <w:pPr>
              <w:spacing w:before="60"/>
              <w:jc w:val="center"/>
              <w:rPr>
                <w:rFonts w:ascii="Arial" w:hAnsi="Arial" w:cs="Arial"/>
                <w:sz w:val="22"/>
                <w:szCs w:val="22"/>
              </w:rPr>
            </w:pPr>
          </w:p>
        </w:tc>
        <w:tc>
          <w:tcPr>
            <w:tcW w:w="1620" w:type="dxa"/>
            <w:tcBorders>
              <w:top w:val="single" w:sz="4" w:space="0" w:color="auto"/>
              <w:bottom w:val="single" w:sz="4" w:space="0" w:color="auto"/>
            </w:tcBorders>
            <w:shd w:val="clear" w:color="auto" w:fill="auto"/>
          </w:tcPr>
          <w:p w:rsidR="001F7B2C" w:rsidRPr="001F7B2C" w:rsidRDefault="00B601D1" w:rsidP="00C8118F">
            <w:pPr>
              <w:spacing w:before="60"/>
              <w:jc w:val="center"/>
              <w:rPr>
                <w:rFonts w:ascii="Arial" w:hAnsi="Arial" w:cs="Arial"/>
                <w:b/>
                <w:sz w:val="22"/>
                <w:szCs w:val="22"/>
              </w:rPr>
            </w:pPr>
            <w:r>
              <w:rPr>
                <w:rFonts w:ascii="Arial" w:hAnsi="Arial" w:cs="Arial"/>
                <w:b/>
                <w:sz w:val="22"/>
                <w:szCs w:val="22"/>
              </w:rPr>
              <w:t>10</w:t>
            </w:r>
            <w:r w:rsidR="00C8118F">
              <w:rPr>
                <w:rFonts w:ascii="Arial" w:hAnsi="Arial" w:cs="Arial"/>
                <w:b/>
                <w:sz w:val="22"/>
                <w:szCs w:val="22"/>
              </w:rPr>
              <w:t>2,</w:t>
            </w:r>
            <w:r w:rsidR="00F92F33">
              <w:rPr>
                <w:rFonts w:ascii="Arial" w:hAnsi="Arial" w:cs="Arial"/>
                <w:b/>
                <w:sz w:val="22"/>
                <w:szCs w:val="22"/>
              </w:rPr>
              <w:t>000</w:t>
            </w:r>
          </w:p>
        </w:tc>
      </w:tr>
    </w:tbl>
    <w:p w:rsidR="001F7B2C" w:rsidRPr="001F7B2C" w:rsidRDefault="001F7B2C" w:rsidP="001F7B2C">
      <w:pPr>
        <w:spacing w:before="60"/>
        <w:ind w:left="360"/>
        <w:rPr>
          <w:rFonts w:ascii="Arial" w:hAnsi="Arial" w:cs="Arial"/>
          <w:sz w:val="22"/>
          <w:szCs w:val="22"/>
        </w:rPr>
      </w:pPr>
      <w:r w:rsidRPr="001F7B2C">
        <w:rPr>
          <w:rFonts w:ascii="Arial" w:hAnsi="Arial" w:cs="Arial"/>
          <w:sz w:val="22"/>
          <w:szCs w:val="22"/>
        </w:rPr>
        <w:t xml:space="preserve">Estimated cost of making 1 kg of silage: </w:t>
      </w:r>
      <w:r w:rsidR="00222322">
        <w:rPr>
          <w:rFonts w:ascii="Arial" w:hAnsi="Arial" w:cs="Arial"/>
          <w:sz w:val="22"/>
          <w:szCs w:val="22"/>
        </w:rPr>
        <w:t xml:space="preserve">UGX </w:t>
      </w:r>
      <w:r w:rsidR="00B601D1">
        <w:rPr>
          <w:rFonts w:ascii="Arial" w:hAnsi="Arial" w:cs="Arial"/>
          <w:sz w:val="22"/>
          <w:szCs w:val="22"/>
        </w:rPr>
        <w:t>20</w:t>
      </w:r>
      <w:r w:rsidR="00F92F33">
        <w:rPr>
          <w:rFonts w:ascii="Arial" w:hAnsi="Arial" w:cs="Arial"/>
          <w:sz w:val="22"/>
          <w:szCs w:val="22"/>
        </w:rPr>
        <w:t>4</w:t>
      </w:r>
    </w:p>
    <w:p w:rsidR="004A4A60" w:rsidRDefault="004A4A60" w:rsidP="001F7B2C">
      <w:pPr>
        <w:pStyle w:val="ListParagraph"/>
        <w:autoSpaceDE w:val="0"/>
        <w:autoSpaceDN w:val="0"/>
        <w:adjustRightInd w:val="0"/>
        <w:spacing w:before="60" w:line="240" w:lineRule="auto"/>
        <w:ind w:left="0"/>
        <w:rPr>
          <w:rFonts w:ascii="Arial" w:hAnsi="Arial" w:cs="Arial"/>
        </w:rPr>
      </w:pPr>
    </w:p>
    <w:p w:rsidR="001F7B2C" w:rsidRPr="001F7B2C" w:rsidRDefault="001F7B2C" w:rsidP="004A4A60">
      <w:pPr>
        <w:pStyle w:val="ListParagraph"/>
        <w:autoSpaceDE w:val="0"/>
        <w:autoSpaceDN w:val="0"/>
        <w:adjustRightInd w:val="0"/>
        <w:spacing w:before="60" w:line="240" w:lineRule="auto"/>
        <w:ind w:left="0"/>
        <w:jc w:val="both"/>
        <w:rPr>
          <w:rFonts w:ascii="Arial" w:hAnsi="Arial" w:cs="Arial"/>
        </w:rPr>
      </w:pPr>
      <w:r w:rsidRPr="001F7B2C">
        <w:rPr>
          <w:rFonts w:ascii="Arial" w:hAnsi="Arial" w:cs="Arial"/>
        </w:rPr>
        <w:lastRenderedPageBreak/>
        <w:t>Bags must be packed with chopped raw materials, compressed as much as possible to remove the internal air and then sealed completely. The number of bags is determined freely in accordance with the operation size. It is necessary to watch out for damage on the plastic bag by field mice, birds and dogs.</w:t>
      </w:r>
    </w:p>
    <w:p w:rsidR="001F7B2C" w:rsidRPr="001F7B2C" w:rsidRDefault="001F7B2C" w:rsidP="001F7B2C">
      <w:pPr>
        <w:autoSpaceDE w:val="0"/>
        <w:autoSpaceDN w:val="0"/>
        <w:adjustRightInd w:val="0"/>
        <w:spacing w:before="60"/>
        <w:jc w:val="both"/>
        <w:rPr>
          <w:rFonts w:ascii="Arial" w:hAnsi="Arial" w:cs="Arial"/>
          <w:i/>
          <w:color w:val="000000"/>
          <w:sz w:val="22"/>
          <w:szCs w:val="22"/>
        </w:rPr>
      </w:pPr>
    </w:p>
    <w:p w:rsidR="001F7B2C" w:rsidRPr="001F7B2C" w:rsidRDefault="001F7B2C" w:rsidP="00A3488E">
      <w:pPr>
        <w:autoSpaceDE w:val="0"/>
        <w:autoSpaceDN w:val="0"/>
        <w:adjustRightInd w:val="0"/>
        <w:spacing w:before="60" w:after="100" w:afterAutospacing="1"/>
        <w:jc w:val="both"/>
        <w:rPr>
          <w:rFonts w:ascii="Arial" w:hAnsi="Arial" w:cs="Arial"/>
          <w:i/>
          <w:color w:val="000000"/>
          <w:sz w:val="22"/>
          <w:szCs w:val="22"/>
        </w:rPr>
      </w:pPr>
      <w:r w:rsidRPr="001F7B2C">
        <w:rPr>
          <w:rFonts w:ascii="Arial" w:hAnsi="Arial" w:cs="Arial"/>
          <w:i/>
          <w:color w:val="000000"/>
          <w:sz w:val="22"/>
          <w:szCs w:val="22"/>
        </w:rPr>
        <w:t>Silage making process using plastic bag silo</w:t>
      </w:r>
    </w:p>
    <w:p w:rsidR="001F7B2C" w:rsidRPr="001F7B2C" w:rsidRDefault="001F7B2C" w:rsidP="001F7B2C">
      <w:pPr>
        <w:pStyle w:val="ListParagraph"/>
        <w:numPr>
          <w:ilvl w:val="0"/>
          <w:numId w:val="35"/>
        </w:numPr>
        <w:autoSpaceDE w:val="0"/>
        <w:autoSpaceDN w:val="0"/>
        <w:adjustRightInd w:val="0"/>
        <w:spacing w:before="60" w:after="0" w:line="240" w:lineRule="auto"/>
        <w:contextualSpacing/>
        <w:jc w:val="both"/>
        <w:rPr>
          <w:rFonts w:ascii="Arial" w:hAnsi="Arial" w:cs="Arial"/>
          <w:color w:val="000000"/>
        </w:rPr>
      </w:pPr>
      <w:r w:rsidRPr="001F7B2C">
        <w:rPr>
          <w:rFonts w:ascii="Arial" w:hAnsi="Arial" w:cs="Arial"/>
          <w:color w:val="000000"/>
        </w:rPr>
        <w:t>Select a good strong plastic bag with high density (from fertilizer bags to shopping bags) with capacity from 5-50 kg of fresh chopped green fodder.  Imported plastic bags used in silage making are now available</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color w:val="000000"/>
        </w:rPr>
        <w:t>Harvest fodder at a time when the feeding value is still high (before it flowers).</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color w:val="000000"/>
        </w:rPr>
        <w:t>Wilt the forage in the sun for about 1 hour to reduce the moisture content.</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color w:val="000000"/>
        </w:rPr>
        <w:t>Chop the forage into small pieces of about 1-3 cm long before ensiling.</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rPr>
        <w:t>It is important to time the cutting of the forage so that the cut forage is not sitting for more than a day waiting to be chopped and ensiled, otherwise it will become mouldy or to dry.</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color w:val="000000"/>
        </w:rPr>
        <w:t>Weigh the material</w:t>
      </w:r>
      <w:r w:rsidR="004A4A60">
        <w:rPr>
          <w:rFonts w:ascii="Arial" w:hAnsi="Arial" w:cs="Arial"/>
          <w:color w:val="000000"/>
        </w:rPr>
        <w:t>.</w:t>
      </w:r>
    </w:p>
    <w:p w:rsidR="001F7B2C" w:rsidRPr="001F7B2C" w:rsidRDefault="001F7B2C" w:rsidP="001F7B2C">
      <w:pPr>
        <w:pStyle w:val="ListParagraph"/>
        <w:numPr>
          <w:ilvl w:val="0"/>
          <w:numId w:val="35"/>
        </w:numPr>
        <w:spacing w:before="60" w:after="0" w:line="240" w:lineRule="auto"/>
        <w:contextualSpacing/>
        <w:jc w:val="both"/>
        <w:rPr>
          <w:rFonts w:ascii="Arial" w:hAnsi="Arial" w:cs="Arial"/>
          <w:color w:val="000000"/>
        </w:rPr>
      </w:pPr>
      <w:r w:rsidRPr="001F7B2C">
        <w:rPr>
          <w:rFonts w:ascii="Arial" w:hAnsi="Arial" w:cs="Arial"/>
          <w:color w:val="000000"/>
        </w:rPr>
        <w:t>Add fermentable substrate at ensiling e.g. molasses or maize bran. The addition of either molasses or maize bran is to act as preservative. Molasses should be mixed with water at the ratio of a 1 part molasses with 2 parts of water to make it easier to apply (Table 6).</w:t>
      </w:r>
    </w:p>
    <w:p w:rsidR="001F7B2C" w:rsidRPr="001F7B2C" w:rsidRDefault="001F7B2C" w:rsidP="001F7B2C">
      <w:pPr>
        <w:spacing w:before="60"/>
        <w:jc w:val="both"/>
        <w:rPr>
          <w:rFonts w:ascii="Arial" w:hAnsi="Arial" w:cs="Arial"/>
          <w:b/>
          <w:color w:val="000000"/>
          <w:sz w:val="22"/>
          <w:szCs w:val="22"/>
        </w:rPr>
      </w:pPr>
    </w:p>
    <w:p w:rsidR="00C46699" w:rsidRDefault="00C46699" w:rsidP="003E5269">
      <w:pPr>
        <w:spacing w:before="60" w:after="200"/>
        <w:jc w:val="both"/>
        <w:rPr>
          <w:rFonts w:ascii="Arial" w:hAnsi="Arial" w:cs="Arial"/>
          <w:b/>
          <w:color w:val="000000"/>
          <w:sz w:val="22"/>
          <w:szCs w:val="22"/>
        </w:rPr>
      </w:pPr>
    </w:p>
    <w:p w:rsidR="001F7B2C" w:rsidRPr="001F7B2C" w:rsidRDefault="006E3AB0" w:rsidP="003E5269">
      <w:pPr>
        <w:spacing w:before="60" w:after="200"/>
        <w:jc w:val="both"/>
        <w:rPr>
          <w:rFonts w:ascii="Arial" w:hAnsi="Arial" w:cs="Arial"/>
          <w:b/>
          <w:color w:val="000000"/>
          <w:sz w:val="22"/>
          <w:szCs w:val="22"/>
        </w:rPr>
      </w:pPr>
      <w:r>
        <w:rPr>
          <w:rFonts w:ascii="Arial" w:hAnsi="Arial" w:cs="Arial"/>
          <w:b/>
          <w:color w:val="000000"/>
          <w:sz w:val="22"/>
          <w:szCs w:val="22"/>
        </w:rPr>
        <w:t xml:space="preserve">Table 6: </w:t>
      </w:r>
      <w:r w:rsidR="001F7B2C" w:rsidRPr="001F7B2C">
        <w:rPr>
          <w:rFonts w:ascii="Arial" w:hAnsi="Arial" w:cs="Arial"/>
          <w:b/>
          <w:color w:val="000000"/>
          <w:sz w:val="22"/>
          <w:szCs w:val="22"/>
        </w:rPr>
        <w:t>Rations for molasses and maize bran used for different forages</w:t>
      </w:r>
    </w:p>
    <w:tbl>
      <w:tblPr>
        <w:tblW w:w="9143" w:type="dxa"/>
        <w:tblBorders>
          <w:top w:val="single" w:sz="4" w:space="0" w:color="auto"/>
        </w:tblBorders>
        <w:tblLook w:val="04A0" w:firstRow="1" w:lastRow="0" w:firstColumn="1" w:lastColumn="0" w:noHBand="0" w:noVBand="1"/>
      </w:tblPr>
      <w:tblGrid>
        <w:gridCol w:w="4158"/>
        <w:gridCol w:w="1904"/>
        <w:gridCol w:w="3081"/>
      </w:tblGrid>
      <w:tr w:rsidR="001F7B2C" w:rsidRPr="001F7B2C" w:rsidTr="004A4A60">
        <w:tc>
          <w:tcPr>
            <w:tcW w:w="4158" w:type="dxa"/>
            <w:shd w:val="clear" w:color="auto" w:fill="auto"/>
          </w:tcPr>
          <w:p w:rsidR="001F7B2C" w:rsidRPr="001F7B2C" w:rsidRDefault="001F7B2C" w:rsidP="001F7B2C">
            <w:pPr>
              <w:spacing w:before="60"/>
              <w:rPr>
                <w:rFonts w:ascii="Arial" w:hAnsi="Arial" w:cs="Arial"/>
                <w:b/>
                <w:color w:val="000000"/>
                <w:sz w:val="22"/>
                <w:szCs w:val="22"/>
              </w:rPr>
            </w:pPr>
            <w:r w:rsidRPr="001F7B2C">
              <w:rPr>
                <w:rFonts w:ascii="Arial" w:hAnsi="Arial" w:cs="Arial"/>
                <w:b/>
                <w:color w:val="000000"/>
                <w:sz w:val="22"/>
                <w:szCs w:val="22"/>
              </w:rPr>
              <w:t>Forage type</w:t>
            </w:r>
          </w:p>
        </w:tc>
        <w:tc>
          <w:tcPr>
            <w:tcW w:w="1904" w:type="dxa"/>
            <w:tcBorders>
              <w:bottom w:val="single" w:sz="4" w:space="0" w:color="auto"/>
            </w:tcBorders>
            <w:shd w:val="clear" w:color="auto" w:fill="auto"/>
          </w:tcPr>
          <w:p w:rsidR="001F7B2C" w:rsidRPr="001F7B2C" w:rsidRDefault="001F7B2C" w:rsidP="004A4A60">
            <w:pPr>
              <w:spacing w:before="60"/>
              <w:jc w:val="center"/>
              <w:rPr>
                <w:rFonts w:ascii="Arial" w:hAnsi="Arial" w:cs="Arial"/>
                <w:b/>
                <w:color w:val="000000"/>
                <w:sz w:val="22"/>
                <w:szCs w:val="22"/>
              </w:rPr>
            </w:pPr>
            <w:r w:rsidRPr="001F7B2C">
              <w:rPr>
                <w:rFonts w:ascii="Arial" w:hAnsi="Arial" w:cs="Arial"/>
                <w:b/>
                <w:color w:val="000000"/>
                <w:sz w:val="22"/>
                <w:szCs w:val="22"/>
              </w:rPr>
              <w:t>Molasses (kg)</w:t>
            </w:r>
          </w:p>
        </w:tc>
        <w:tc>
          <w:tcPr>
            <w:tcW w:w="3081" w:type="dxa"/>
            <w:tcBorders>
              <w:bottom w:val="single" w:sz="4" w:space="0" w:color="auto"/>
            </w:tcBorders>
            <w:shd w:val="clear" w:color="auto" w:fill="auto"/>
          </w:tcPr>
          <w:p w:rsidR="001F7B2C" w:rsidRPr="001F7B2C" w:rsidRDefault="001F7B2C" w:rsidP="004A4A60">
            <w:pPr>
              <w:spacing w:before="60"/>
              <w:jc w:val="center"/>
              <w:rPr>
                <w:rFonts w:ascii="Arial" w:hAnsi="Arial" w:cs="Arial"/>
                <w:b/>
                <w:color w:val="000000"/>
                <w:sz w:val="22"/>
                <w:szCs w:val="22"/>
              </w:rPr>
            </w:pPr>
            <w:r w:rsidRPr="001F7B2C">
              <w:rPr>
                <w:rFonts w:ascii="Arial" w:hAnsi="Arial" w:cs="Arial"/>
                <w:b/>
                <w:color w:val="000000"/>
                <w:sz w:val="22"/>
                <w:szCs w:val="22"/>
              </w:rPr>
              <w:t>Maize bran (kg)</w:t>
            </w:r>
          </w:p>
        </w:tc>
      </w:tr>
      <w:tr w:rsidR="001F7B2C" w:rsidRPr="001F7B2C" w:rsidTr="004A4A60">
        <w:tc>
          <w:tcPr>
            <w:tcW w:w="4158" w:type="dxa"/>
            <w:tcBorders>
              <w:bottom w:val="nil"/>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Chopped sweetpotato vines and roots</w:t>
            </w:r>
          </w:p>
        </w:tc>
        <w:tc>
          <w:tcPr>
            <w:tcW w:w="1904" w:type="dxa"/>
            <w:tcBorders>
              <w:bottom w:val="nil"/>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15-20</w:t>
            </w:r>
          </w:p>
        </w:tc>
        <w:tc>
          <w:tcPr>
            <w:tcW w:w="3081" w:type="dxa"/>
            <w:tcBorders>
              <w:bottom w:val="nil"/>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40</w:t>
            </w:r>
          </w:p>
        </w:tc>
      </w:tr>
      <w:tr w:rsidR="001F7B2C" w:rsidRPr="001F7B2C" w:rsidTr="004A4A60">
        <w:tc>
          <w:tcPr>
            <w:tcW w:w="4158" w:type="dxa"/>
            <w:tcBorders>
              <w:top w:val="nil"/>
              <w:bottom w:val="single" w:sz="4" w:space="0" w:color="auto"/>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Chopped sweetpotato vines and roots and legume mixture</w:t>
            </w:r>
          </w:p>
        </w:tc>
        <w:tc>
          <w:tcPr>
            <w:tcW w:w="1904" w:type="dxa"/>
            <w:tcBorders>
              <w:top w:val="nil"/>
              <w:bottom w:val="single" w:sz="4" w:space="0" w:color="auto"/>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15-30</w:t>
            </w:r>
          </w:p>
        </w:tc>
        <w:tc>
          <w:tcPr>
            <w:tcW w:w="3081" w:type="dxa"/>
            <w:tcBorders>
              <w:top w:val="nil"/>
              <w:bottom w:val="single" w:sz="4" w:space="0" w:color="auto"/>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55-70</w:t>
            </w:r>
          </w:p>
        </w:tc>
      </w:tr>
    </w:tbl>
    <w:p w:rsidR="001F7B2C" w:rsidRDefault="001F7B2C" w:rsidP="001F7B2C">
      <w:pPr>
        <w:spacing w:before="60"/>
        <w:jc w:val="both"/>
        <w:rPr>
          <w:rFonts w:ascii="Arial" w:hAnsi="Arial" w:cs="Arial"/>
          <w:b/>
          <w:sz w:val="22"/>
          <w:szCs w:val="22"/>
        </w:rPr>
      </w:pPr>
    </w:p>
    <w:p w:rsidR="006E3AB0" w:rsidRDefault="006E3AB0" w:rsidP="006E3AB0">
      <w:pPr>
        <w:autoSpaceDE w:val="0"/>
        <w:autoSpaceDN w:val="0"/>
        <w:adjustRightInd w:val="0"/>
        <w:ind w:left="720" w:hanging="360"/>
        <w:jc w:val="both"/>
        <w:rPr>
          <w:rFonts w:ascii="Arial" w:hAnsi="Arial" w:cs="Arial"/>
          <w:i/>
          <w:color w:val="000000"/>
          <w:sz w:val="22"/>
          <w:szCs w:val="22"/>
        </w:rPr>
      </w:pPr>
    </w:p>
    <w:p w:rsidR="006E3AB0" w:rsidRPr="00350624" w:rsidRDefault="006E3AB0" w:rsidP="006E3AB0">
      <w:pPr>
        <w:pStyle w:val="Heading3"/>
      </w:pPr>
      <w:bookmarkStart w:id="15" w:name="_Toc431307194"/>
      <w:r>
        <w:t>(4) I</w:t>
      </w:r>
      <w:r w:rsidRPr="00350624">
        <w:t xml:space="preserve">mproved </w:t>
      </w:r>
      <w:r>
        <w:t>plastic tube</w:t>
      </w:r>
      <w:r w:rsidRPr="00350624">
        <w:t xml:space="preserve"> silage</w:t>
      </w:r>
      <w:bookmarkEnd w:id="15"/>
    </w:p>
    <w:p w:rsidR="006E3AB0" w:rsidRPr="00350624"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The greatest challenge that farmers face when making sweetpotato silage is how to control the high moisture content in the sweetpotato vines. Typically, vines are wilted prior to making silage to remove excess moisture. However, many farmers have found it difficult to wilt sufficiently large volumes of vines which often results in spoilage during the silage making process. The spoilage is due to excess water accumulating at the bottom of the silage container. This leaflet explains an innovative way of enhancing compaction and draining excess effluent (liquid waste) from the tube silo method of producing silage.</w:t>
      </w:r>
    </w:p>
    <w:p w:rsidR="006E3AB0" w:rsidRPr="00350624" w:rsidRDefault="006E3AB0" w:rsidP="006E3AB0">
      <w:pPr>
        <w:autoSpaceDE w:val="0"/>
        <w:autoSpaceDN w:val="0"/>
        <w:adjustRightInd w:val="0"/>
        <w:jc w:val="both"/>
        <w:rPr>
          <w:rFonts w:ascii="Arial" w:hAnsi="Arial" w:cs="Arial"/>
          <w:i/>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How to make an improved plastic tube silo?</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A silo is an airtight place or receptacle for preserving green feed for future feeding on the farm. To make an improved plastic tube silo you will need:</w:t>
      </w:r>
    </w:p>
    <w:p w:rsidR="006E3AB0" w:rsidRPr="00350624" w:rsidRDefault="006E3AB0" w:rsidP="006E3AB0">
      <w:pPr>
        <w:numPr>
          <w:ilvl w:val="0"/>
          <w:numId w:val="39"/>
        </w:num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One 95 cm length, 4 cm diameter plastic (PVC) pipe (your drainage pipe)</w:t>
      </w:r>
    </w:p>
    <w:p w:rsidR="006E3AB0" w:rsidRPr="00350624" w:rsidRDefault="006E3AB0" w:rsidP="006E3AB0">
      <w:pPr>
        <w:numPr>
          <w:ilvl w:val="0"/>
          <w:numId w:val="39"/>
        </w:num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2.5 meters of 1000 gauge silage tubing (made of polythene), sold in 1 m diameter rolls</w:t>
      </w:r>
    </w:p>
    <w:p w:rsidR="006E3AB0" w:rsidRPr="00350624" w:rsidRDefault="006E3AB0" w:rsidP="006E3AB0">
      <w:pPr>
        <w:numPr>
          <w:ilvl w:val="0"/>
          <w:numId w:val="39"/>
        </w:num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230 cm of flexible rubber tubing, 2.75 cm in diameter</w:t>
      </w:r>
    </w:p>
    <w:p w:rsidR="006E3AB0" w:rsidRPr="00C8118F" w:rsidRDefault="006E3AB0"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One 4 cm plastic tap which should have the same diameter as the pipe or a piece of soft wood if a tap is unavailable</w:t>
      </w:r>
    </w:p>
    <w:p w:rsidR="006E3AB0" w:rsidRPr="00C8118F" w:rsidRDefault="006E3AB0"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lastRenderedPageBreak/>
        <w:t>A metal rod 0.9 cm in diameter for making holes on the PVC pipe</w:t>
      </w:r>
    </w:p>
    <w:p w:rsidR="006E3AB0" w:rsidRPr="00C8118F" w:rsidRDefault="006E3AB0"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7 meters of sisal twine</w:t>
      </w:r>
    </w:p>
    <w:p w:rsidR="006E3AB0" w:rsidRPr="00C8118F" w:rsidRDefault="006E3AB0"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3 wooden poles (can be cut locally), at least 1.2 m in length and 5 cm in diameter</w:t>
      </w:r>
    </w:p>
    <w:p w:rsidR="006E3AB0" w:rsidRPr="00C8118F" w:rsidRDefault="001244AD"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1</w:t>
      </w:r>
      <w:r w:rsidR="006E3AB0" w:rsidRPr="00C8118F">
        <w:rPr>
          <w:rFonts w:ascii="Arial" w:hAnsi="Arial" w:cs="Arial"/>
          <w:color w:val="000000"/>
          <w:sz w:val="22"/>
          <w:szCs w:val="22"/>
        </w:rPr>
        <w:t xml:space="preserve"> used 200 liter empty drums</w:t>
      </w:r>
    </w:p>
    <w:p w:rsidR="006E3AB0" w:rsidRPr="00C8118F" w:rsidRDefault="001244AD"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8</w:t>
      </w:r>
      <w:r w:rsidR="006E3AB0" w:rsidRPr="00C8118F">
        <w:rPr>
          <w:rFonts w:ascii="Arial" w:hAnsi="Arial" w:cs="Arial"/>
          <w:color w:val="000000"/>
          <w:sz w:val="22"/>
          <w:szCs w:val="22"/>
        </w:rPr>
        <w:t xml:space="preserve"> kg of molasses</w:t>
      </w:r>
    </w:p>
    <w:p w:rsidR="006E3AB0" w:rsidRPr="00C8118F" w:rsidRDefault="001244AD"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 xml:space="preserve">16 to 24 </w:t>
      </w:r>
      <w:proofErr w:type="spellStart"/>
      <w:r w:rsidRPr="00C8118F">
        <w:rPr>
          <w:rFonts w:ascii="Arial" w:hAnsi="Arial" w:cs="Arial"/>
          <w:color w:val="000000"/>
          <w:sz w:val="22"/>
          <w:szCs w:val="22"/>
        </w:rPr>
        <w:t>lit</w:t>
      </w:r>
      <w:r w:rsidR="006E3AB0" w:rsidRPr="00C8118F">
        <w:rPr>
          <w:rFonts w:ascii="Arial" w:hAnsi="Arial" w:cs="Arial"/>
          <w:color w:val="000000"/>
          <w:sz w:val="22"/>
          <w:szCs w:val="22"/>
        </w:rPr>
        <w:t>r</w:t>
      </w:r>
      <w:r w:rsidRPr="00C8118F">
        <w:rPr>
          <w:rFonts w:ascii="Arial" w:hAnsi="Arial" w:cs="Arial"/>
          <w:color w:val="000000"/>
          <w:sz w:val="22"/>
          <w:szCs w:val="22"/>
        </w:rPr>
        <w:t>e</w:t>
      </w:r>
      <w:r w:rsidR="006E3AB0" w:rsidRPr="00C8118F">
        <w:rPr>
          <w:rFonts w:ascii="Arial" w:hAnsi="Arial" w:cs="Arial"/>
          <w:color w:val="000000"/>
          <w:sz w:val="22"/>
          <w:szCs w:val="22"/>
        </w:rPr>
        <w:t>s</w:t>
      </w:r>
      <w:proofErr w:type="spellEnd"/>
      <w:r w:rsidR="006E3AB0" w:rsidRPr="00C8118F">
        <w:rPr>
          <w:rFonts w:ascii="Arial" w:hAnsi="Arial" w:cs="Arial"/>
          <w:color w:val="000000"/>
          <w:sz w:val="22"/>
          <w:szCs w:val="22"/>
        </w:rPr>
        <w:t xml:space="preserve"> of water</w:t>
      </w:r>
      <w:r w:rsidRPr="00C8118F">
        <w:rPr>
          <w:rFonts w:ascii="Arial" w:hAnsi="Arial" w:cs="Arial"/>
          <w:color w:val="000000"/>
          <w:sz w:val="22"/>
          <w:szCs w:val="22"/>
        </w:rPr>
        <w:t xml:space="preserve"> (depending on the dryness of the roots and vines)</w:t>
      </w:r>
    </w:p>
    <w:p w:rsidR="006E3AB0" w:rsidRPr="00C8118F" w:rsidRDefault="006E3AB0"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2 nails (length, 6cm)</w:t>
      </w:r>
    </w:p>
    <w:p w:rsidR="006E3AB0" w:rsidRPr="00C8118F" w:rsidRDefault="001244AD" w:rsidP="006E3AB0">
      <w:pPr>
        <w:numPr>
          <w:ilvl w:val="0"/>
          <w:numId w:val="39"/>
        </w:num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190</w:t>
      </w:r>
      <w:r w:rsidR="006E3AB0" w:rsidRPr="00C8118F">
        <w:rPr>
          <w:rFonts w:ascii="Arial" w:hAnsi="Arial" w:cs="Arial"/>
          <w:color w:val="000000"/>
          <w:sz w:val="22"/>
          <w:szCs w:val="22"/>
        </w:rPr>
        <w:t xml:space="preserve"> kg of fresh vines and </w:t>
      </w:r>
      <w:r w:rsidRPr="00C8118F">
        <w:rPr>
          <w:rFonts w:ascii="Arial" w:hAnsi="Arial" w:cs="Arial"/>
          <w:color w:val="000000"/>
          <w:sz w:val="22"/>
          <w:szCs w:val="22"/>
        </w:rPr>
        <w:t>90</w:t>
      </w:r>
      <w:r w:rsidR="006E3AB0" w:rsidRPr="00C8118F">
        <w:rPr>
          <w:rFonts w:ascii="Arial" w:hAnsi="Arial" w:cs="Arial"/>
          <w:color w:val="000000"/>
          <w:sz w:val="22"/>
          <w:szCs w:val="22"/>
        </w:rPr>
        <w:t xml:space="preserve"> kg o</w:t>
      </w:r>
      <w:r w:rsidRPr="00C8118F">
        <w:rPr>
          <w:rFonts w:ascii="Arial" w:hAnsi="Arial" w:cs="Arial"/>
          <w:color w:val="000000"/>
          <w:sz w:val="22"/>
          <w:szCs w:val="22"/>
        </w:rPr>
        <w:t>f fresh storage roots to make 25</w:t>
      </w:r>
      <w:r w:rsidR="006E3AB0" w:rsidRPr="00C8118F">
        <w:rPr>
          <w:rFonts w:ascii="Arial" w:hAnsi="Arial" w:cs="Arial"/>
          <w:color w:val="000000"/>
          <w:sz w:val="22"/>
          <w:szCs w:val="22"/>
        </w:rPr>
        <w:t>0 kg silage</w:t>
      </w:r>
    </w:p>
    <w:p w:rsidR="006E3AB0" w:rsidRPr="00350624" w:rsidRDefault="006E3AB0" w:rsidP="006E3AB0">
      <w:pPr>
        <w:autoSpaceDE w:val="0"/>
        <w:autoSpaceDN w:val="0"/>
        <w:adjustRightInd w:val="0"/>
        <w:jc w:val="both"/>
        <w:rPr>
          <w:rFonts w:ascii="Arial" w:hAnsi="Arial" w:cs="Arial"/>
          <w:b/>
          <w:bCs/>
          <w:color w:val="000000"/>
          <w:sz w:val="22"/>
          <w:szCs w:val="22"/>
        </w:rPr>
      </w:pPr>
    </w:p>
    <w:p w:rsidR="004D7AAA" w:rsidRDefault="004D7AAA" w:rsidP="006E3AB0">
      <w:pPr>
        <w:autoSpaceDE w:val="0"/>
        <w:autoSpaceDN w:val="0"/>
        <w:adjustRightInd w:val="0"/>
        <w:jc w:val="both"/>
        <w:rPr>
          <w:rFonts w:ascii="Arial" w:hAnsi="Arial" w:cs="Arial"/>
          <w:b/>
          <w:bCs/>
          <w:color w:val="000000"/>
          <w:sz w:val="22"/>
          <w:szCs w:val="22"/>
        </w:rPr>
      </w:pPr>
    </w:p>
    <w:p w:rsidR="00A3488E" w:rsidRDefault="00A3488E" w:rsidP="006E3AB0">
      <w:pPr>
        <w:autoSpaceDE w:val="0"/>
        <w:autoSpaceDN w:val="0"/>
        <w:adjustRightInd w:val="0"/>
        <w:jc w:val="both"/>
        <w:rPr>
          <w:rFonts w:ascii="Arial" w:hAnsi="Arial" w:cs="Arial"/>
          <w:b/>
          <w:bCs/>
          <w:color w:val="000000"/>
          <w:sz w:val="22"/>
          <w:szCs w:val="22"/>
        </w:rPr>
      </w:pPr>
    </w:p>
    <w:p w:rsidR="006E3AB0" w:rsidRPr="00350624" w:rsidRDefault="006E3AB0" w:rsidP="006E3AB0">
      <w:pPr>
        <w:autoSpaceDE w:val="0"/>
        <w:autoSpaceDN w:val="0"/>
        <w:adjustRightInd w:val="0"/>
        <w:jc w:val="both"/>
        <w:rPr>
          <w:rFonts w:ascii="Arial" w:hAnsi="Arial" w:cs="Arial"/>
          <w:b/>
          <w:bCs/>
          <w:color w:val="000000"/>
          <w:sz w:val="22"/>
          <w:szCs w:val="22"/>
        </w:rPr>
      </w:pPr>
      <w:r w:rsidRPr="00350624">
        <w:rPr>
          <w:rFonts w:ascii="Arial" w:hAnsi="Arial" w:cs="Arial"/>
          <w:b/>
          <w:bCs/>
          <w:color w:val="000000"/>
          <w:sz w:val="22"/>
          <w:szCs w:val="22"/>
        </w:rPr>
        <w:t>To make the tube silo:</w:t>
      </w:r>
    </w:p>
    <w:p w:rsidR="006E3AB0" w:rsidRPr="00350624" w:rsidRDefault="006E3AB0" w:rsidP="006E3AB0">
      <w:pPr>
        <w:autoSpaceDE w:val="0"/>
        <w:autoSpaceDN w:val="0"/>
        <w:adjustRightInd w:val="0"/>
        <w:jc w:val="both"/>
        <w:rPr>
          <w:rFonts w:ascii="Arial" w:hAnsi="Arial" w:cs="Arial"/>
          <w:b/>
          <w:bCs/>
          <w:i/>
          <w:color w:val="000000"/>
          <w:sz w:val="22"/>
          <w:szCs w:val="22"/>
        </w:rPr>
      </w:pPr>
    </w:p>
    <w:p w:rsidR="00F6461F" w:rsidRDefault="00F6461F" w:rsidP="006E3AB0">
      <w:pPr>
        <w:autoSpaceDE w:val="0"/>
        <w:autoSpaceDN w:val="0"/>
        <w:adjustRightInd w:val="0"/>
        <w:jc w:val="both"/>
        <w:rPr>
          <w:rFonts w:ascii="Arial" w:hAnsi="Arial" w:cs="Arial"/>
          <w:b/>
          <w:bCs/>
          <w:color w:val="000000"/>
          <w:sz w:val="22"/>
          <w:szCs w:val="22"/>
        </w:rPr>
      </w:pPr>
    </w:p>
    <w:p w:rsidR="006E3AB0" w:rsidRPr="00350624" w:rsidRDefault="006E3AB0" w:rsidP="006E3AB0">
      <w:pPr>
        <w:autoSpaceDE w:val="0"/>
        <w:autoSpaceDN w:val="0"/>
        <w:adjustRightInd w:val="0"/>
        <w:jc w:val="both"/>
        <w:rPr>
          <w:rFonts w:ascii="Arial" w:hAnsi="Arial" w:cs="Arial"/>
          <w:b/>
          <w:bCs/>
          <w:color w:val="000000"/>
          <w:sz w:val="22"/>
          <w:szCs w:val="22"/>
        </w:rPr>
      </w:pPr>
      <w:r w:rsidRPr="00350624">
        <w:rPr>
          <w:rFonts w:ascii="Arial" w:hAnsi="Arial" w:cs="Arial"/>
          <w:b/>
          <w:bCs/>
          <w:color w:val="000000"/>
          <w:sz w:val="22"/>
          <w:szCs w:val="22"/>
        </w:rPr>
        <w:t>Step 1</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In the drainage pipe make 2 holes using a knife (4 cm from one end and 8 cm from the other end (th</w:t>
      </w:r>
      <w:r w:rsidR="004D7AAA">
        <w:rPr>
          <w:rFonts w:ascii="Arial" w:hAnsi="Arial" w:cs="Arial"/>
          <w:color w:val="000000"/>
          <w:sz w:val="22"/>
          <w:szCs w:val="22"/>
        </w:rPr>
        <w:t>is end will serve as the outlet</w:t>
      </w:r>
      <w:r w:rsidRPr="00350624">
        <w:rPr>
          <w:rFonts w:ascii="Arial" w:hAnsi="Arial" w:cs="Arial"/>
          <w:color w:val="000000"/>
          <w:sz w:val="22"/>
          <w:szCs w:val="22"/>
        </w:rPr>
        <w:t xml:space="preserve">), each 2.75 </w:t>
      </w:r>
      <w:r w:rsidRPr="00A143A6">
        <w:rPr>
          <w:rFonts w:ascii="Arial" w:hAnsi="Arial" w:cs="Arial"/>
          <w:color w:val="000000"/>
          <w:sz w:val="22"/>
          <w:szCs w:val="22"/>
        </w:rPr>
        <w:t>cm in diameter (the same as the diameter of the flexible pipe), and one on each side of the pipe as shown in Figure 4.</w:t>
      </w:r>
    </w:p>
    <w:p w:rsidR="00A3488E" w:rsidRDefault="00A3488E" w:rsidP="006E3AB0">
      <w:pPr>
        <w:autoSpaceDE w:val="0"/>
        <w:autoSpaceDN w:val="0"/>
        <w:adjustRightInd w:val="0"/>
        <w:jc w:val="both"/>
        <w:rPr>
          <w:rFonts w:ascii="Arial" w:hAnsi="Arial" w:cs="Arial"/>
          <w:color w:val="000000"/>
          <w:sz w:val="22"/>
          <w:szCs w:val="22"/>
        </w:rPr>
      </w:pPr>
    </w:p>
    <w:p w:rsidR="00A3488E" w:rsidRPr="00350624" w:rsidRDefault="00A3488E"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i/>
          <w:noProof/>
          <w:color w:val="000000"/>
        </w:rPr>
        <w:drawing>
          <wp:inline distT="0" distB="0" distL="0" distR="0" wp14:anchorId="3E690B0E" wp14:editId="5ED9F1B3">
            <wp:extent cx="2198435" cy="228681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03286" cy="2291860"/>
                    </a:xfrm>
                    <a:prstGeom prst="rect">
                      <a:avLst/>
                    </a:prstGeom>
                    <a:noFill/>
                    <a:ln>
                      <a:noFill/>
                    </a:ln>
                  </pic:spPr>
                </pic:pic>
              </a:graphicData>
            </a:graphic>
          </wp:inline>
        </w:drawing>
      </w:r>
      <w:r>
        <w:rPr>
          <w:rFonts w:ascii="Arial" w:hAnsi="Arial" w:cs="Arial"/>
          <w:i/>
          <w:noProof/>
          <w:color w:val="000000"/>
        </w:rPr>
        <w:drawing>
          <wp:inline distT="0" distB="0" distL="0" distR="0" wp14:anchorId="253A6F03" wp14:editId="4DC18481">
            <wp:extent cx="2247900" cy="233028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9045" cy="2341838"/>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 xml:space="preserve">Figure </w:t>
      </w:r>
      <w:r>
        <w:rPr>
          <w:rFonts w:ascii="Arial" w:hAnsi="Arial" w:cs="Arial"/>
          <w:b/>
          <w:color w:val="000000"/>
        </w:rPr>
        <w:t>4</w:t>
      </w:r>
      <w:r w:rsidRPr="00350624">
        <w:rPr>
          <w:rFonts w:ascii="Arial" w:hAnsi="Arial" w:cs="Arial"/>
          <w:b/>
          <w:color w:val="000000"/>
          <w:sz w:val="22"/>
          <w:szCs w:val="22"/>
        </w:rPr>
        <w:t>: Making the internal drainage system for the silage tube</w:t>
      </w:r>
    </w:p>
    <w:p w:rsidR="00A3488E" w:rsidRDefault="00A3488E" w:rsidP="006E3AB0">
      <w:pPr>
        <w:autoSpaceDE w:val="0"/>
        <w:autoSpaceDN w:val="0"/>
        <w:adjustRightInd w:val="0"/>
        <w:jc w:val="both"/>
        <w:rPr>
          <w:rFonts w:ascii="Arial" w:hAnsi="Arial" w:cs="Arial"/>
          <w:b/>
          <w:iCs/>
          <w:color w:val="000000"/>
          <w:sz w:val="22"/>
          <w:szCs w:val="22"/>
        </w:rPr>
      </w:pPr>
    </w:p>
    <w:p w:rsidR="00A3488E" w:rsidRDefault="00A3488E" w:rsidP="006E3AB0">
      <w:pPr>
        <w:autoSpaceDE w:val="0"/>
        <w:autoSpaceDN w:val="0"/>
        <w:adjustRightInd w:val="0"/>
        <w:jc w:val="both"/>
        <w:rPr>
          <w:rFonts w:ascii="Arial" w:hAnsi="Arial" w:cs="Arial"/>
          <w:b/>
          <w:iCs/>
          <w:color w:val="000000"/>
          <w:sz w:val="22"/>
          <w:szCs w:val="22"/>
        </w:rPr>
      </w:pPr>
    </w:p>
    <w:p w:rsidR="006E3AB0" w:rsidRPr="00350624" w:rsidRDefault="006E3AB0" w:rsidP="006E3AB0">
      <w:pPr>
        <w:autoSpaceDE w:val="0"/>
        <w:autoSpaceDN w:val="0"/>
        <w:adjustRightInd w:val="0"/>
        <w:jc w:val="both"/>
        <w:rPr>
          <w:rFonts w:ascii="Arial" w:hAnsi="Arial" w:cs="Arial"/>
          <w:b/>
          <w:iCs/>
          <w:color w:val="000000"/>
          <w:sz w:val="22"/>
          <w:szCs w:val="22"/>
        </w:rPr>
      </w:pPr>
      <w:r w:rsidRPr="00350624">
        <w:rPr>
          <w:rFonts w:ascii="Arial" w:hAnsi="Arial" w:cs="Arial"/>
          <w:b/>
          <w:iCs/>
          <w:color w:val="000000"/>
          <w:sz w:val="22"/>
          <w:szCs w:val="22"/>
        </w:rPr>
        <w:t>Step 2</w:t>
      </w:r>
    </w:p>
    <w:p w:rsidR="006E3AB0" w:rsidRPr="00350624" w:rsidRDefault="006E3AB0" w:rsidP="006E3AB0">
      <w:pPr>
        <w:autoSpaceDE w:val="0"/>
        <w:autoSpaceDN w:val="0"/>
        <w:adjustRightInd w:val="0"/>
        <w:jc w:val="both"/>
        <w:rPr>
          <w:rFonts w:ascii="Arial" w:hAnsi="Arial" w:cs="Arial"/>
          <w:iCs/>
          <w:color w:val="000000"/>
          <w:sz w:val="22"/>
          <w:szCs w:val="22"/>
        </w:rPr>
      </w:pPr>
    </w:p>
    <w:p w:rsidR="006E3AB0" w:rsidRPr="00350624" w:rsidRDefault="006E3AB0" w:rsidP="006E3AB0">
      <w:pPr>
        <w:autoSpaceDE w:val="0"/>
        <w:autoSpaceDN w:val="0"/>
        <w:adjustRightInd w:val="0"/>
        <w:jc w:val="both"/>
        <w:rPr>
          <w:rFonts w:ascii="Arial" w:hAnsi="Arial" w:cs="Arial"/>
          <w:iCs/>
          <w:color w:val="000000"/>
          <w:sz w:val="22"/>
          <w:szCs w:val="22"/>
        </w:rPr>
      </w:pPr>
      <w:r w:rsidRPr="00350624">
        <w:rPr>
          <w:rFonts w:ascii="Arial" w:hAnsi="Arial" w:cs="Arial"/>
          <w:color w:val="000000"/>
          <w:sz w:val="22"/>
          <w:szCs w:val="22"/>
        </w:rPr>
        <w:t xml:space="preserve">Heat the nails with a wood or charcoal fire. Drill small holes for drainage using the hot metal rod through the PVC pipe and in the flexible rubber tubing at intervals of 1 cm throughout their entire lengths as shown in Figure </w:t>
      </w:r>
      <w:r>
        <w:rPr>
          <w:rFonts w:ascii="Arial" w:hAnsi="Arial" w:cs="Arial"/>
          <w:color w:val="000000"/>
        </w:rPr>
        <w:t>4</w:t>
      </w:r>
      <w:r w:rsidRPr="00350624">
        <w:rPr>
          <w:rFonts w:ascii="Arial" w:hAnsi="Arial" w:cs="Arial"/>
          <w:color w:val="000000"/>
          <w:sz w:val="22"/>
          <w:szCs w:val="22"/>
        </w:rPr>
        <w:t>.</w:t>
      </w:r>
    </w:p>
    <w:p w:rsidR="006E3AB0" w:rsidRPr="00350624" w:rsidRDefault="006E3AB0"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3</w:t>
      </w: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4D7AAA">
      <w:pPr>
        <w:autoSpaceDE w:val="0"/>
        <w:autoSpaceDN w:val="0"/>
        <w:adjustRightInd w:val="0"/>
        <w:rPr>
          <w:rFonts w:ascii="Arial" w:hAnsi="Arial" w:cs="Arial"/>
          <w:color w:val="000000"/>
          <w:sz w:val="22"/>
          <w:szCs w:val="22"/>
        </w:rPr>
      </w:pPr>
      <w:r w:rsidRPr="00350624">
        <w:rPr>
          <w:rFonts w:ascii="Arial" w:hAnsi="Arial" w:cs="Arial"/>
          <w:color w:val="000000"/>
          <w:sz w:val="22"/>
          <w:szCs w:val="22"/>
        </w:rPr>
        <w:t>Pass the rubber tubing through the top holes in the drainage pipe, so that the</w:t>
      </w:r>
      <w:r w:rsidR="004D7AAA">
        <w:rPr>
          <w:rFonts w:ascii="Arial" w:hAnsi="Arial" w:cs="Arial"/>
          <w:color w:val="000000"/>
          <w:sz w:val="22"/>
          <w:szCs w:val="22"/>
        </w:rPr>
        <w:t xml:space="preserve"> </w:t>
      </w:r>
      <w:r w:rsidRPr="00350624">
        <w:rPr>
          <w:rFonts w:ascii="Arial" w:hAnsi="Arial" w:cs="Arial"/>
          <w:color w:val="000000"/>
          <w:sz w:val="22"/>
          <w:szCs w:val="22"/>
        </w:rPr>
        <w:t xml:space="preserve">open ends of the tubing align at the bottom of the pipe as shown in </w:t>
      </w:r>
      <w:r w:rsidRPr="00A143A6">
        <w:rPr>
          <w:rFonts w:ascii="Arial" w:hAnsi="Arial" w:cs="Arial"/>
          <w:color w:val="000000"/>
          <w:sz w:val="22"/>
          <w:szCs w:val="22"/>
        </w:rPr>
        <w:t>Figure 5.</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lastRenderedPageBreak/>
        <w:drawing>
          <wp:inline distT="0" distB="0" distL="0" distR="0" wp14:anchorId="6DE22C9E" wp14:editId="18D6A615">
            <wp:extent cx="2613212" cy="2514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7327" cy="251856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 xml:space="preserve">Figure </w:t>
      </w:r>
      <w:r w:rsidRPr="004D7AAA">
        <w:rPr>
          <w:rFonts w:ascii="Arial" w:hAnsi="Arial" w:cs="Arial"/>
          <w:b/>
          <w:color w:val="000000"/>
          <w:sz w:val="22"/>
          <w:szCs w:val="22"/>
        </w:rPr>
        <w:t>5</w:t>
      </w:r>
      <w:r w:rsidRPr="00350624">
        <w:rPr>
          <w:rFonts w:ascii="Arial" w:hAnsi="Arial" w:cs="Arial"/>
          <w:b/>
          <w:color w:val="000000"/>
          <w:sz w:val="22"/>
          <w:szCs w:val="22"/>
        </w:rPr>
        <w:t>: Assembling the internal drainage system for the silage tube</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4</w:t>
      </w:r>
    </w:p>
    <w:p w:rsidR="006E3AB0" w:rsidRPr="00F6461F" w:rsidRDefault="006E3AB0" w:rsidP="006E3AB0">
      <w:pPr>
        <w:autoSpaceDE w:val="0"/>
        <w:autoSpaceDN w:val="0"/>
        <w:adjustRightInd w:val="0"/>
        <w:jc w:val="both"/>
        <w:rPr>
          <w:rFonts w:ascii="Arial" w:hAnsi="Arial" w:cs="Arial"/>
          <w:b/>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F6461F">
        <w:rPr>
          <w:rFonts w:ascii="Arial" w:hAnsi="Arial" w:cs="Arial"/>
          <w:color w:val="000000"/>
          <w:sz w:val="22"/>
          <w:szCs w:val="22"/>
        </w:rPr>
        <w:t xml:space="preserve">To make a good seal at the bottom of the silage tubing, first open up the tubing. Then on one open end (that will be the bottom of the tube), make even pleats about 20 cm long starting from the end towards the </w:t>
      </w:r>
      <w:proofErr w:type="spellStart"/>
      <w:r w:rsidRPr="00F6461F">
        <w:rPr>
          <w:rFonts w:ascii="Arial" w:hAnsi="Arial" w:cs="Arial"/>
          <w:color w:val="000000"/>
          <w:sz w:val="22"/>
          <w:szCs w:val="22"/>
        </w:rPr>
        <w:t>centre</w:t>
      </w:r>
      <w:proofErr w:type="spellEnd"/>
      <w:r w:rsidRPr="00F6461F">
        <w:rPr>
          <w:rFonts w:ascii="Arial" w:hAnsi="Arial" w:cs="Arial"/>
          <w:color w:val="000000"/>
          <w:sz w:val="22"/>
          <w:szCs w:val="22"/>
        </w:rPr>
        <w:t xml:space="preserve"> on each side of the tubing. Then twist the pleats together and tie off with the rope making a strong knot. Then turn the tubing inside out, so that the tied knot is on the inside (Figure 6).</w:t>
      </w:r>
    </w:p>
    <w:p w:rsidR="00A3488E" w:rsidRPr="00F6461F" w:rsidRDefault="00A3488E" w:rsidP="006E3AB0">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A3488E">
      <w:pPr>
        <w:autoSpaceDE w:val="0"/>
        <w:autoSpaceDN w:val="0"/>
        <w:adjustRightInd w:val="0"/>
        <w:jc w:val="center"/>
        <w:rPr>
          <w:rFonts w:ascii="Arial" w:hAnsi="Arial" w:cs="Arial"/>
          <w:i/>
          <w:color w:val="000000"/>
          <w:sz w:val="22"/>
          <w:szCs w:val="22"/>
        </w:rPr>
      </w:pPr>
      <w:r>
        <w:rPr>
          <w:rFonts w:ascii="Arial" w:hAnsi="Arial" w:cs="Arial"/>
          <w:i/>
          <w:noProof/>
          <w:color w:val="000000"/>
        </w:rPr>
        <w:drawing>
          <wp:inline distT="0" distB="0" distL="0" distR="0" wp14:anchorId="7DAE30B1" wp14:editId="1E8EF7EE">
            <wp:extent cx="4128080" cy="2381250"/>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35444" cy="2385498"/>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4D7AAA">
        <w:rPr>
          <w:rFonts w:ascii="Arial" w:hAnsi="Arial" w:cs="Arial"/>
          <w:b/>
          <w:color w:val="000000"/>
          <w:sz w:val="22"/>
          <w:szCs w:val="22"/>
        </w:rPr>
        <w:t>Figure 6</w:t>
      </w:r>
      <w:r w:rsidRPr="00350624">
        <w:rPr>
          <w:rFonts w:ascii="Arial" w:hAnsi="Arial" w:cs="Arial"/>
          <w:b/>
          <w:color w:val="000000"/>
          <w:sz w:val="22"/>
          <w:szCs w:val="22"/>
        </w:rPr>
        <w:t>: Sealing the bottom of the silage tube</w:t>
      </w:r>
    </w:p>
    <w:p w:rsidR="00A3488E" w:rsidRDefault="00A3488E"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5</w:t>
      </w: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 xml:space="preserve">Make a 3.5 cm </w:t>
      </w:r>
      <w:r w:rsidRPr="00F6461F">
        <w:rPr>
          <w:rFonts w:ascii="Arial" w:hAnsi="Arial" w:cs="Arial"/>
          <w:color w:val="000000"/>
          <w:sz w:val="22"/>
          <w:szCs w:val="22"/>
        </w:rPr>
        <w:t>diameter hole using a knife at the side of the tube, about 43 cm from the tied knot. Then take the joined drainage pipe and rubber tubing and fit it into the inside of the silage tubing so that the bottom of the drainage pipe goes through the newly made hole, extending about 20 cm beyond the hole. Using the twine, tighten the plastic around the drainage pipe as shown in Figure 7.</w:t>
      </w: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lastRenderedPageBreak/>
        <w:drawing>
          <wp:inline distT="0" distB="0" distL="0" distR="0" wp14:anchorId="6DCA2213" wp14:editId="7E8A3114">
            <wp:extent cx="3908938" cy="244411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08938" cy="2444115"/>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4D7AAA">
        <w:rPr>
          <w:rFonts w:ascii="Arial" w:hAnsi="Arial" w:cs="Arial"/>
          <w:b/>
          <w:color w:val="000000"/>
          <w:sz w:val="22"/>
          <w:szCs w:val="22"/>
        </w:rPr>
        <w:t>Figure 7</w:t>
      </w:r>
      <w:r w:rsidRPr="00350624">
        <w:rPr>
          <w:rFonts w:ascii="Arial" w:hAnsi="Arial" w:cs="Arial"/>
          <w:b/>
          <w:color w:val="000000"/>
          <w:sz w:val="22"/>
          <w:szCs w:val="22"/>
        </w:rPr>
        <w:t>: Making the external drainage system of the silage tube</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F6461F" w:rsidRDefault="006E3AB0" w:rsidP="006E3AB0">
      <w:pPr>
        <w:autoSpaceDE w:val="0"/>
        <w:autoSpaceDN w:val="0"/>
        <w:adjustRightInd w:val="0"/>
        <w:jc w:val="both"/>
        <w:rPr>
          <w:rFonts w:ascii="Arial" w:hAnsi="Arial" w:cs="Arial"/>
          <w:b/>
          <w:color w:val="000000"/>
          <w:sz w:val="22"/>
          <w:szCs w:val="22"/>
        </w:rPr>
      </w:pPr>
      <w:r w:rsidRPr="00F6461F">
        <w:rPr>
          <w:rFonts w:ascii="Arial" w:hAnsi="Arial" w:cs="Arial"/>
          <w:b/>
          <w:color w:val="000000"/>
          <w:sz w:val="22"/>
          <w:szCs w:val="22"/>
        </w:rPr>
        <w:t xml:space="preserve">Step 6 </w:t>
      </w:r>
    </w:p>
    <w:p w:rsidR="006E3AB0" w:rsidRPr="00F6461F" w:rsidRDefault="006E3AB0" w:rsidP="006E3AB0">
      <w:pPr>
        <w:autoSpaceDE w:val="0"/>
        <w:autoSpaceDN w:val="0"/>
        <w:adjustRightInd w:val="0"/>
        <w:jc w:val="both"/>
        <w:rPr>
          <w:rFonts w:ascii="Arial" w:hAnsi="Arial" w:cs="Arial"/>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r w:rsidRPr="00F6461F">
        <w:rPr>
          <w:rFonts w:ascii="Arial" w:hAnsi="Arial" w:cs="Arial"/>
          <w:color w:val="000000"/>
          <w:sz w:val="22"/>
          <w:szCs w:val="22"/>
        </w:rPr>
        <w:t>Fit a plastic tap or a piece of soft wood to the bottom of the exposed drainage pipe so that no effluent can flow out when the tap is turned off.</w:t>
      </w:r>
    </w:p>
    <w:p w:rsidR="006E3AB0" w:rsidRPr="00F6461F" w:rsidRDefault="006E3AB0" w:rsidP="006E3AB0">
      <w:pPr>
        <w:autoSpaceDE w:val="0"/>
        <w:autoSpaceDN w:val="0"/>
        <w:adjustRightInd w:val="0"/>
        <w:jc w:val="both"/>
        <w:rPr>
          <w:rFonts w:ascii="Arial" w:hAnsi="Arial" w:cs="Arial"/>
          <w:color w:val="000000"/>
          <w:sz w:val="22"/>
          <w:szCs w:val="22"/>
        </w:rPr>
      </w:pPr>
    </w:p>
    <w:p w:rsidR="006E3AB0" w:rsidRPr="00F6461F" w:rsidRDefault="006E3AB0" w:rsidP="006E3AB0">
      <w:pPr>
        <w:autoSpaceDE w:val="0"/>
        <w:autoSpaceDN w:val="0"/>
        <w:adjustRightInd w:val="0"/>
        <w:jc w:val="both"/>
        <w:rPr>
          <w:rFonts w:ascii="Arial" w:hAnsi="Arial" w:cs="Arial"/>
          <w:b/>
          <w:color w:val="000000"/>
          <w:sz w:val="22"/>
          <w:szCs w:val="22"/>
        </w:rPr>
      </w:pPr>
      <w:r w:rsidRPr="00F6461F">
        <w:rPr>
          <w:rFonts w:ascii="Arial" w:hAnsi="Arial" w:cs="Arial"/>
          <w:b/>
          <w:color w:val="000000"/>
          <w:sz w:val="22"/>
          <w:szCs w:val="22"/>
        </w:rPr>
        <w:t>Step 7</w:t>
      </w:r>
    </w:p>
    <w:p w:rsidR="006E3AB0" w:rsidRPr="00F6461F" w:rsidRDefault="006E3AB0" w:rsidP="006E3AB0">
      <w:pPr>
        <w:autoSpaceDE w:val="0"/>
        <w:autoSpaceDN w:val="0"/>
        <w:adjustRightInd w:val="0"/>
        <w:jc w:val="both"/>
        <w:rPr>
          <w:rFonts w:ascii="Arial" w:hAnsi="Arial" w:cs="Arial"/>
          <w:b/>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r w:rsidRPr="00F6461F">
        <w:rPr>
          <w:rFonts w:ascii="Arial" w:hAnsi="Arial" w:cs="Arial"/>
          <w:color w:val="000000"/>
          <w:sz w:val="22"/>
          <w:szCs w:val="22"/>
        </w:rPr>
        <w:t>To make a compacting drum measuring 86 cm in diameter and 120 cm in height first remove the top and bottom of each drum to make it hollow. Look for a shaded place to make and store the silage. Then cut each oil drum on one side, so that when joined the total diameter matches that of the silage tubing. To join the 2 drums together running lengthwise, have a welder make on each side 3 joints and one 75 cm long rod bent on one end to fit through the joints as shown in Figure 8.</w:t>
      </w: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1689C7FA" wp14:editId="3EC9711A">
            <wp:extent cx="2148513" cy="1978630"/>
            <wp:effectExtent l="0" t="0" r="4445"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3952" cy="1983639"/>
                    </a:xfrm>
                    <a:prstGeom prst="rect">
                      <a:avLst/>
                    </a:prstGeom>
                    <a:noFill/>
                    <a:ln>
                      <a:noFill/>
                    </a:ln>
                  </pic:spPr>
                </pic:pic>
              </a:graphicData>
            </a:graphic>
          </wp:inline>
        </w:drawing>
      </w:r>
      <w:r>
        <w:rPr>
          <w:rFonts w:ascii="Arial" w:hAnsi="Arial" w:cs="Arial"/>
          <w:noProof/>
          <w:color w:val="000000"/>
        </w:rPr>
        <w:drawing>
          <wp:inline distT="0" distB="0" distL="0" distR="0" wp14:anchorId="7DE53271" wp14:editId="5CCD210B">
            <wp:extent cx="1676400" cy="1923232"/>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81558" cy="192915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 xml:space="preserve">Figure </w:t>
      </w:r>
      <w:r w:rsidRPr="004D7AAA">
        <w:rPr>
          <w:rFonts w:ascii="Arial" w:hAnsi="Arial" w:cs="Arial"/>
          <w:b/>
          <w:color w:val="000000"/>
          <w:sz w:val="22"/>
          <w:szCs w:val="22"/>
        </w:rPr>
        <w:t>8</w:t>
      </w:r>
      <w:r w:rsidRPr="00350624">
        <w:rPr>
          <w:rFonts w:ascii="Arial" w:hAnsi="Arial" w:cs="Arial"/>
          <w:b/>
          <w:color w:val="000000"/>
          <w:sz w:val="22"/>
          <w:szCs w:val="22"/>
        </w:rPr>
        <w:t>: Making the compacting drum silage tube inside the compacting drum</w:t>
      </w:r>
    </w:p>
    <w:p w:rsidR="00A3488E" w:rsidRDefault="00A3488E"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8</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Place the silage tubing inside the closed compacting drum, letting the excess tubing fold over the sides of the drum at the top. Ideally</w:t>
      </w:r>
      <w:r w:rsidRPr="00D26DE0">
        <w:rPr>
          <w:rFonts w:ascii="Arial" w:hAnsi="Arial" w:cs="Arial"/>
          <w:color w:val="000000"/>
          <w:sz w:val="22"/>
          <w:szCs w:val="22"/>
        </w:rPr>
        <w:t>, the diameter of the tubing should be the same as or slightly larger than the drum for best results (Figure 9).</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lastRenderedPageBreak/>
        <w:drawing>
          <wp:inline distT="0" distB="0" distL="0" distR="0" wp14:anchorId="78B25ABA" wp14:editId="6D4F8914">
            <wp:extent cx="4313238" cy="27241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3238" cy="272415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 xml:space="preserve">Figure </w:t>
      </w:r>
      <w:r w:rsidRPr="004D7AAA">
        <w:rPr>
          <w:rFonts w:ascii="Arial" w:hAnsi="Arial" w:cs="Arial"/>
          <w:b/>
          <w:color w:val="000000"/>
          <w:sz w:val="22"/>
          <w:szCs w:val="22"/>
        </w:rPr>
        <w:t>9</w:t>
      </w:r>
      <w:r w:rsidR="000A117C">
        <w:rPr>
          <w:rFonts w:ascii="Arial" w:hAnsi="Arial" w:cs="Arial"/>
          <w:b/>
          <w:color w:val="000000"/>
          <w:sz w:val="22"/>
          <w:szCs w:val="22"/>
        </w:rPr>
        <w:t xml:space="preserve">: </w:t>
      </w:r>
      <w:r w:rsidRPr="00350624">
        <w:rPr>
          <w:rFonts w:ascii="Arial" w:hAnsi="Arial" w:cs="Arial"/>
          <w:b/>
          <w:color w:val="000000"/>
          <w:sz w:val="22"/>
          <w:szCs w:val="22"/>
        </w:rPr>
        <w:t>Placing the silage tube inside the compacting drum</w:t>
      </w: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9</w:t>
      </w:r>
    </w:p>
    <w:p w:rsidR="006E3AB0" w:rsidRPr="00D26DE0"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r w:rsidRPr="00D26DE0">
        <w:rPr>
          <w:rFonts w:ascii="Arial" w:hAnsi="Arial" w:cs="Arial"/>
          <w:color w:val="000000"/>
          <w:sz w:val="22"/>
          <w:szCs w:val="22"/>
        </w:rPr>
        <w:t>To prepare the material for ensiling, chop the sweetpotato vines and roots to be ensiled into pieces not</w:t>
      </w:r>
      <w:r w:rsidR="00C8118F" w:rsidRPr="00D26DE0">
        <w:rPr>
          <w:rFonts w:ascii="Arial" w:hAnsi="Arial" w:cs="Arial"/>
          <w:color w:val="000000"/>
          <w:sz w:val="22"/>
          <w:szCs w:val="22"/>
        </w:rPr>
        <w:t xml:space="preserve"> more than 2.5 cm long </w:t>
      </w:r>
      <w:r w:rsidRPr="00D26DE0">
        <w:rPr>
          <w:rFonts w:ascii="Arial" w:hAnsi="Arial" w:cs="Arial"/>
          <w:color w:val="000000"/>
          <w:sz w:val="22"/>
          <w:szCs w:val="22"/>
        </w:rPr>
        <w:t>(Figure 10).</w:t>
      </w:r>
      <w:r w:rsidR="00C8118F" w:rsidRPr="00D26DE0">
        <w:rPr>
          <w:rFonts w:ascii="Arial" w:hAnsi="Arial" w:cs="Arial"/>
          <w:color w:val="000000"/>
          <w:sz w:val="22"/>
          <w:szCs w:val="22"/>
        </w:rPr>
        <w:t xml:space="preserve"> A motorized</w:t>
      </w:r>
      <w:r w:rsidR="00C8118F">
        <w:rPr>
          <w:rFonts w:ascii="Arial" w:hAnsi="Arial" w:cs="Arial"/>
          <w:color w:val="000000"/>
          <w:sz w:val="22"/>
          <w:szCs w:val="22"/>
        </w:rPr>
        <w:t xml:space="preserve"> chopper can be used</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1F4AB9AE" wp14:editId="10C213F7">
            <wp:extent cx="2438400" cy="2380618"/>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5514" cy="2377801"/>
                    </a:xfrm>
                    <a:prstGeom prst="rect">
                      <a:avLst/>
                    </a:prstGeom>
                    <a:noFill/>
                    <a:ln>
                      <a:noFill/>
                    </a:ln>
                  </pic:spPr>
                </pic:pic>
              </a:graphicData>
            </a:graphic>
          </wp:inline>
        </w:drawing>
      </w:r>
      <w:r>
        <w:rPr>
          <w:rFonts w:ascii="Arial" w:hAnsi="Arial" w:cs="Arial"/>
          <w:noProof/>
          <w:color w:val="000000"/>
        </w:rPr>
        <w:drawing>
          <wp:inline distT="0" distB="0" distL="0" distR="0" wp14:anchorId="209F7BD9" wp14:editId="215F0A60">
            <wp:extent cx="3118304" cy="238125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18304" cy="2381250"/>
                    </a:xfrm>
                    <a:prstGeom prst="rect">
                      <a:avLst/>
                    </a:prstGeom>
                    <a:noFill/>
                    <a:ln>
                      <a:noFill/>
                    </a:ln>
                  </pic:spPr>
                </pic:pic>
              </a:graphicData>
            </a:graphic>
          </wp:inline>
        </w:drawing>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Figure 1</w:t>
      </w:r>
      <w:r w:rsidRPr="004D7AAA">
        <w:rPr>
          <w:rFonts w:ascii="Arial" w:hAnsi="Arial" w:cs="Arial"/>
          <w:b/>
          <w:color w:val="000000"/>
          <w:sz w:val="22"/>
          <w:szCs w:val="22"/>
        </w:rPr>
        <w:t>0</w:t>
      </w:r>
      <w:r w:rsidRPr="00350624">
        <w:rPr>
          <w:rFonts w:ascii="Arial" w:hAnsi="Arial" w:cs="Arial"/>
          <w:b/>
          <w:color w:val="000000"/>
          <w:sz w:val="22"/>
          <w:szCs w:val="22"/>
        </w:rPr>
        <w:t>: Preparing sweetpotato vines and roots for ensiling</w:t>
      </w:r>
    </w:p>
    <w:p w:rsidR="006E3AB0" w:rsidRPr="00350624" w:rsidRDefault="006E3AB0" w:rsidP="006E3AB0">
      <w:pPr>
        <w:autoSpaceDE w:val="0"/>
        <w:autoSpaceDN w:val="0"/>
        <w:adjustRightInd w:val="0"/>
        <w:jc w:val="both"/>
        <w:rPr>
          <w:rFonts w:ascii="Arial" w:hAnsi="Arial" w:cs="Arial"/>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10</w:t>
      </w: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r w:rsidRPr="00C8118F">
        <w:rPr>
          <w:rFonts w:ascii="Arial" w:hAnsi="Arial" w:cs="Arial"/>
          <w:color w:val="000000"/>
          <w:sz w:val="22"/>
          <w:szCs w:val="22"/>
        </w:rPr>
        <w:t xml:space="preserve">Prepare the molasses and water mixture by mixing </w:t>
      </w:r>
      <w:r w:rsidR="001244AD" w:rsidRPr="00C8118F">
        <w:rPr>
          <w:rFonts w:ascii="Arial" w:hAnsi="Arial" w:cs="Arial"/>
          <w:color w:val="000000"/>
          <w:sz w:val="22"/>
          <w:szCs w:val="22"/>
        </w:rPr>
        <w:t>8</w:t>
      </w:r>
      <w:r w:rsidRPr="00C8118F">
        <w:rPr>
          <w:rFonts w:ascii="Arial" w:hAnsi="Arial" w:cs="Arial"/>
          <w:color w:val="000000"/>
          <w:sz w:val="22"/>
          <w:szCs w:val="22"/>
        </w:rPr>
        <w:t xml:space="preserve"> kg of molasses </w:t>
      </w:r>
      <w:proofErr w:type="gramStart"/>
      <w:r w:rsidRPr="00C8118F">
        <w:rPr>
          <w:rFonts w:ascii="Arial" w:hAnsi="Arial" w:cs="Arial"/>
          <w:color w:val="000000"/>
          <w:sz w:val="22"/>
          <w:szCs w:val="22"/>
        </w:rPr>
        <w:t>with 2 to 3 times as much water</w:t>
      </w:r>
      <w:proofErr w:type="gramEnd"/>
      <w:r w:rsidRPr="00C8118F">
        <w:rPr>
          <w:rFonts w:ascii="Arial" w:hAnsi="Arial" w:cs="Arial"/>
          <w:color w:val="000000"/>
          <w:sz w:val="22"/>
          <w:szCs w:val="22"/>
        </w:rPr>
        <w:t xml:space="preserve"> until the mixture can flow easily (Figure 11).</w:t>
      </w:r>
    </w:p>
    <w:p w:rsidR="006E3AB0" w:rsidRPr="00F6461F"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lastRenderedPageBreak/>
        <w:drawing>
          <wp:inline distT="0" distB="0" distL="0" distR="0" wp14:anchorId="153E27BD" wp14:editId="0C87387B">
            <wp:extent cx="4015596" cy="2800350"/>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5596" cy="280035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Figure 1</w:t>
      </w:r>
      <w:r w:rsidRPr="004D7AAA">
        <w:rPr>
          <w:rFonts w:ascii="Arial" w:hAnsi="Arial" w:cs="Arial"/>
          <w:b/>
          <w:color w:val="000000"/>
          <w:sz w:val="22"/>
          <w:szCs w:val="22"/>
        </w:rPr>
        <w:t>1</w:t>
      </w:r>
      <w:r w:rsidR="004D7AAA">
        <w:rPr>
          <w:rFonts w:ascii="Arial" w:hAnsi="Arial" w:cs="Arial"/>
          <w:b/>
          <w:color w:val="000000"/>
          <w:sz w:val="22"/>
          <w:szCs w:val="22"/>
        </w:rPr>
        <w:t>:</w:t>
      </w:r>
      <w:r w:rsidRPr="00350624">
        <w:rPr>
          <w:rFonts w:ascii="Arial" w:hAnsi="Arial" w:cs="Arial"/>
          <w:b/>
          <w:color w:val="000000"/>
          <w:sz w:val="22"/>
          <w:szCs w:val="22"/>
        </w:rPr>
        <w:t xml:space="preserve"> Preparing molasses</w:t>
      </w:r>
    </w:p>
    <w:p w:rsidR="006E3AB0" w:rsidRPr="00350624" w:rsidRDefault="006E3AB0" w:rsidP="006E3AB0">
      <w:pPr>
        <w:autoSpaceDE w:val="0"/>
        <w:autoSpaceDN w:val="0"/>
        <w:adjustRightInd w:val="0"/>
        <w:jc w:val="both"/>
        <w:rPr>
          <w:rFonts w:ascii="Arial" w:hAnsi="Arial" w:cs="Arial"/>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11</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Fill the tubing with alternate layers of the chopped vines and roots and the molasses/water mixture. Each layer of vines and roo</w:t>
      </w:r>
      <w:r w:rsidR="00221AD3">
        <w:rPr>
          <w:rFonts w:ascii="Arial" w:hAnsi="Arial" w:cs="Arial"/>
          <w:color w:val="000000"/>
          <w:sz w:val="22"/>
          <w:szCs w:val="22"/>
        </w:rPr>
        <w:t xml:space="preserve">ts should be 20 to 30 </w:t>
      </w:r>
      <w:r w:rsidR="00221AD3" w:rsidRPr="00D26DE0">
        <w:rPr>
          <w:rFonts w:ascii="Arial" w:hAnsi="Arial" w:cs="Arial"/>
          <w:color w:val="000000"/>
          <w:sz w:val="22"/>
          <w:szCs w:val="22"/>
        </w:rPr>
        <w:t xml:space="preserve">cm high; </w:t>
      </w:r>
      <w:r w:rsidRPr="00D26DE0">
        <w:rPr>
          <w:rFonts w:ascii="Arial" w:hAnsi="Arial" w:cs="Arial"/>
          <w:color w:val="000000"/>
          <w:sz w:val="22"/>
          <w:szCs w:val="22"/>
        </w:rPr>
        <w:t>then sprinkled with the molasses mixture until it is thoroughly wet on top. Each layer must be compacted before adding the next layer. One person can compact using feet as shown in Figure 12.</w:t>
      </w:r>
    </w:p>
    <w:p w:rsidR="00A3488E" w:rsidRDefault="00A3488E" w:rsidP="006E3AB0">
      <w:pPr>
        <w:autoSpaceDE w:val="0"/>
        <w:autoSpaceDN w:val="0"/>
        <w:adjustRightInd w:val="0"/>
        <w:jc w:val="both"/>
        <w:rPr>
          <w:rFonts w:ascii="Arial" w:hAnsi="Arial" w:cs="Arial"/>
          <w:color w:val="000000"/>
          <w:sz w:val="22"/>
          <w:szCs w:val="22"/>
        </w:rPr>
      </w:pPr>
    </w:p>
    <w:p w:rsidR="00A3488E" w:rsidRPr="00350624" w:rsidRDefault="00A3488E" w:rsidP="006E3AB0">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3A8E90B7" wp14:editId="0A5281A5">
            <wp:extent cx="1802173" cy="2902902"/>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8119" cy="2912480"/>
                    </a:xfrm>
                    <a:prstGeom prst="rect">
                      <a:avLst/>
                    </a:prstGeom>
                    <a:noFill/>
                    <a:ln>
                      <a:noFill/>
                    </a:ln>
                  </pic:spPr>
                </pic:pic>
              </a:graphicData>
            </a:graphic>
          </wp:inline>
        </w:drawing>
      </w:r>
      <w:r>
        <w:rPr>
          <w:rFonts w:ascii="Arial" w:hAnsi="Arial" w:cs="Arial"/>
          <w:noProof/>
          <w:color w:val="000000"/>
        </w:rPr>
        <w:drawing>
          <wp:inline distT="0" distB="0" distL="0" distR="0" wp14:anchorId="1E02FB98" wp14:editId="737AC50A">
            <wp:extent cx="2230096" cy="28003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33003" cy="280400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Figure 1</w:t>
      </w:r>
      <w:r w:rsidRPr="004D7AAA">
        <w:rPr>
          <w:rFonts w:ascii="Arial" w:hAnsi="Arial" w:cs="Arial"/>
          <w:b/>
          <w:color w:val="000000"/>
          <w:sz w:val="22"/>
          <w:szCs w:val="22"/>
        </w:rPr>
        <w:t>2</w:t>
      </w:r>
      <w:r w:rsidRPr="00350624">
        <w:rPr>
          <w:rFonts w:ascii="Arial" w:hAnsi="Arial" w:cs="Arial"/>
          <w:b/>
          <w:color w:val="000000"/>
          <w:sz w:val="22"/>
          <w:szCs w:val="22"/>
        </w:rPr>
        <w:t>: Compacting the sweetpotato vines and roots in the tube</w:t>
      </w:r>
    </w:p>
    <w:p w:rsidR="006E3AB0" w:rsidRPr="00350624" w:rsidRDefault="006E3AB0" w:rsidP="006E3AB0">
      <w:pPr>
        <w:autoSpaceDE w:val="0"/>
        <w:autoSpaceDN w:val="0"/>
        <w:adjustRightInd w:val="0"/>
        <w:jc w:val="both"/>
        <w:rPr>
          <w:rFonts w:ascii="Arial" w:hAnsi="Arial" w:cs="Arial"/>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lastRenderedPageBreak/>
        <w:t>Step 12</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 xml:space="preserve">Bunch the </w:t>
      </w:r>
      <w:r w:rsidRPr="00F6461F">
        <w:rPr>
          <w:rFonts w:ascii="Arial" w:hAnsi="Arial" w:cs="Arial"/>
          <w:color w:val="000000"/>
          <w:sz w:val="22"/>
          <w:szCs w:val="22"/>
        </w:rPr>
        <w:t>excess tubing at the top together, remove all excess air so the plastic is in touch with the ensiled material and tie a tight knot, using the twine. Place heavy stones on top of the silo to ensure continued compaction during fermentation (Figure 13).</w:t>
      </w:r>
    </w:p>
    <w:p w:rsidR="00A3488E" w:rsidRPr="00F6461F" w:rsidRDefault="00A3488E" w:rsidP="006E3AB0">
      <w:pPr>
        <w:autoSpaceDE w:val="0"/>
        <w:autoSpaceDN w:val="0"/>
        <w:adjustRightInd w:val="0"/>
        <w:jc w:val="both"/>
        <w:rPr>
          <w:rFonts w:ascii="Arial" w:hAnsi="Arial" w:cs="Arial"/>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072CF0FC" wp14:editId="62259BEE">
            <wp:extent cx="4200525" cy="275908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7048" cy="2763367"/>
                    </a:xfrm>
                    <a:prstGeom prst="rect">
                      <a:avLst/>
                    </a:prstGeom>
                    <a:noFill/>
                    <a:ln>
                      <a:noFill/>
                    </a:ln>
                  </pic:spPr>
                </pic:pic>
              </a:graphicData>
            </a:graphic>
          </wp:inline>
        </w:drawing>
      </w:r>
    </w:p>
    <w:p w:rsidR="006E3AB0" w:rsidRPr="004D7AAA" w:rsidRDefault="006E3AB0" w:rsidP="00A3488E">
      <w:pPr>
        <w:autoSpaceDE w:val="0"/>
        <w:autoSpaceDN w:val="0"/>
        <w:adjustRightInd w:val="0"/>
        <w:spacing w:before="240"/>
        <w:jc w:val="center"/>
        <w:rPr>
          <w:rFonts w:ascii="Arial" w:hAnsi="Arial" w:cs="Arial"/>
          <w:b/>
          <w:color w:val="000000"/>
          <w:sz w:val="22"/>
          <w:szCs w:val="22"/>
        </w:rPr>
      </w:pPr>
      <w:r w:rsidRPr="004D7AAA">
        <w:rPr>
          <w:rFonts w:ascii="Arial" w:hAnsi="Arial" w:cs="Arial"/>
          <w:b/>
          <w:color w:val="000000"/>
          <w:sz w:val="22"/>
          <w:szCs w:val="22"/>
        </w:rPr>
        <w:t>Figure 13</w:t>
      </w:r>
      <w:r w:rsidRPr="00350624">
        <w:rPr>
          <w:rFonts w:ascii="Arial" w:hAnsi="Arial" w:cs="Arial"/>
          <w:b/>
          <w:color w:val="000000"/>
          <w:sz w:val="22"/>
          <w:szCs w:val="22"/>
        </w:rPr>
        <w:t>: Sealing the tube after ensiling</w:t>
      </w:r>
    </w:p>
    <w:p w:rsidR="006E3AB0" w:rsidRPr="00350624" w:rsidRDefault="006E3AB0" w:rsidP="006E3AB0">
      <w:pPr>
        <w:autoSpaceDE w:val="0"/>
        <w:autoSpaceDN w:val="0"/>
        <w:adjustRightInd w:val="0"/>
        <w:jc w:val="both"/>
        <w:rPr>
          <w:rFonts w:ascii="Arial" w:hAnsi="Arial" w:cs="Arial"/>
          <w:b/>
          <w:i/>
          <w:iCs/>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Step 13</w:t>
      </w: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 xml:space="preserve">Remove the rods to remove the compacting drum. Anchor the filled tube silo </w:t>
      </w:r>
      <w:r w:rsidRPr="00D26DE0">
        <w:rPr>
          <w:rFonts w:ascii="Arial" w:hAnsi="Arial" w:cs="Arial"/>
          <w:color w:val="000000"/>
          <w:sz w:val="22"/>
          <w:szCs w:val="22"/>
        </w:rPr>
        <w:t>with three poles to prevent the silo from collapse due to drainage of excess effluent from the silo (Figure 14).</w:t>
      </w:r>
      <w:r w:rsidRPr="00350624">
        <w:rPr>
          <w:rFonts w:ascii="Arial" w:hAnsi="Arial" w:cs="Arial"/>
          <w:color w:val="000000"/>
          <w:sz w:val="22"/>
          <w:szCs w:val="22"/>
        </w:rPr>
        <w:t xml:space="preserve"> </w:t>
      </w:r>
    </w:p>
    <w:p w:rsidR="00A3488E" w:rsidRPr="00350624" w:rsidRDefault="00A3488E" w:rsidP="006E3AB0">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01B134BF" wp14:editId="06412BA1">
            <wp:extent cx="4335468" cy="274320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33566" cy="2741997"/>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Figure 1</w:t>
      </w:r>
      <w:r w:rsidRPr="004D7AAA">
        <w:rPr>
          <w:rFonts w:ascii="Arial" w:hAnsi="Arial" w:cs="Arial"/>
          <w:b/>
          <w:color w:val="000000"/>
          <w:sz w:val="22"/>
          <w:szCs w:val="22"/>
        </w:rPr>
        <w:t>4</w:t>
      </w:r>
      <w:r w:rsidRPr="00350624">
        <w:rPr>
          <w:rFonts w:ascii="Arial" w:hAnsi="Arial" w:cs="Arial"/>
          <w:b/>
          <w:color w:val="000000"/>
          <w:sz w:val="22"/>
          <w:szCs w:val="22"/>
        </w:rPr>
        <w:t>: Anchoring the silage tube firmly on the ground</w:t>
      </w:r>
    </w:p>
    <w:p w:rsidR="006E3AB0" w:rsidRPr="00350624" w:rsidRDefault="006E3AB0" w:rsidP="00A3488E">
      <w:pPr>
        <w:autoSpaceDE w:val="0"/>
        <w:autoSpaceDN w:val="0"/>
        <w:adjustRightInd w:val="0"/>
        <w:jc w:val="center"/>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lastRenderedPageBreak/>
        <w:t>Step 14</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 xml:space="preserve">For </w:t>
      </w:r>
      <w:r w:rsidRPr="002F3A74">
        <w:rPr>
          <w:rFonts w:ascii="Arial" w:hAnsi="Arial" w:cs="Arial"/>
          <w:color w:val="000000"/>
          <w:sz w:val="22"/>
          <w:szCs w:val="22"/>
        </w:rPr>
        <w:t xml:space="preserve">the first five days, open the drainage tap daily and leave open until all the effluent comes out, </w:t>
      </w:r>
      <w:proofErr w:type="gramStart"/>
      <w:r w:rsidRPr="002F3A74">
        <w:rPr>
          <w:rFonts w:ascii="Arial" w:hAnsi="Arial" w:cs="Arial"/>
          <w:color w:val="000000"/>
          <w:sz w:val="22"/>
          <w:szCs w:val="22"/>
        </w:rPr>
        <w:t>then</w:t>
      </w:r>
      <w:proofErr w:type="gramEnd"/>
      <w:r w:rsidRPr="002F3A74">
        <w:rPr>
          <w:rFonts w:ascii="Arial" w:hAnsi="Arial" w:cs="Arial"/>
          <w:color w:val="000000"/>
          <w:sz w:val="22"/>
          <w:szCs w:val="22"/>
        </w:rPr>
        <w:t xml:space="preserve"> close (Figure 15). Then open the tap every 4 to 5 days thereafter and let any effluent come out. Fermentation is usually complete after 30 days.</w:t>
      </w:r>
    </w:p>
    <w:p w:rsidR="00A3488E" w:rsidRPr="002F3A74" w:rsidRDefault="00A3488E" w:rsidP="006E3AB0">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A3488E">
      <w:pPr>
        <w:autoSpaceDE w:val="0"/>
        <w:autoSpaceDN w:val="0"/>
        <w:adjustRightInd w:val="0"/>
        <w:jc w:val="center"/>
        <w:rPr>
          <w:rFonts w:ascii="Arial" w:hAnsi="Arial" w:cs="Arial"/>
          <w:i/>
          <w:color w:val="000000"/>
          <w:sz w:val="22"/>
          <w:szCs w:val="22"/>
        </w:rPr>
      </w:pPr>
      <w:r>
        <w:rPr>
          <w:rFonts w:ascii="Arial" w:hAnsi="Arial" w:cs="Arial"/>
          <w:i/>
          <w:noProof/>
          <w:color w:val="000000"/>
        </w:rPr>
        <w:drawing>
          <wp:inline distT="0" distB="0" distL="0" distR="0" wp14:anchorId="0D33615D" wp14:editId="072AD4CC">
            <wp:extent cx="4218871" cy="2762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18871" cy="2762250"/>
                    </a:xfrm>
                    <a:prstGeom prst="rect">
                      <a:avLst/>
                    </a:prstGeom>
                    <a:noFill/>
                    <a:ln>
                      <a:noFill/>
                    </a:ln>
                  </pic:spPr>
                </pic:pic>
              </a:graphicData>
            </a:graphic>
          </wp:inline>
        </w:drawing>
      </w:r>
    </w:p>
    <w:p w:rsidR="006E3AB0" w:rsidRPr="00350624" w:rsidRDefault="006E3AB0" w:rsidP="00A3488E">
      <w:pPr>
        <w:autoSpaceDE w:val="0"/>
        <w:autoSpaceDN w:val="0"/>
        <w:adjustRightInd w:val="0"/>
        <w:spacing w:before="240"/>
        <w:jc w:val="center"/>
        <w:rPr>
          <w:rFonts w:ascii="Arial" w:hAnsi="Arial" w:cs="Arial"/>
          <w:b/>
          <w:color w:val="000000"/>
          <w:sz w:val="22"/>
          <w:szCs w:val="22"/>
        </w:rPr>
      </w:pPr>
      <w:r w:rsidRPr="00350624">
        <w:rPr>
          <w:rFonts w:ascii="Arial" w:hAnsi="Arial" w:cs="Arial"/>
          <w:b/>
          <w:color w:val="000000"/>
          <w:sz w:val="22"/>
          <w:szCs w:val="22"/>
        </w:rPr>
        <w:t>Figure 1</w:t>
      </w:r>
      <w:r w:rsidRPr="004D7AAA">
        <w:rPr>
          <w:rFonts w:ascii="Arial" w:hAnsi="Arial" w:cs="Arial"/>
          <w:b/>
          <w:color w:val="000000"/>
          <w:sz w:val="22"/>
          <w:szCs w:val="22"/>
        </w:rPr>
        <w:t>5</w:t>
      </w:r>
      <w:r w:rsidRPr="00350624">
        <w:rPr>
          <w:rFonts w:ascii="Arial" w:hAnsi="Arial" w:cs="Arial"/>
          <w:b/>
          <w:color w:val="000000"/>
          <w:sz w:val="22"/>
          <w:szCs w:val="22"/>
        </w:rPr>
        <w:t>: Removing excess effluent from the silage tube</w:t>
      </w:r>
    </w:p>
    <w:p w:rsidR="006E3AB0" w:rsidRPr="00350624" w:rsidRDefault="006E3AB0" w:rsidP="006E3AB0">
      <w:pPr>
        <w:autoSpaceDE w:val="0"/>
        <w:autoSpaceDN w:val="0"/>
        <w:adjustRightInd w:val="0"/>
        <w:jc w:val="both"/>
        <w:rPr>
          <w:rFonts w:ascii="Arial" w:hAnsi="Arial" w:cs="Arial"/>
          <w:i/>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A3488E" w:rsidRDefault="00A3488E"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r w:rsidRPr="00350624">
        <w:rPr>
          <w:rFonts w:ascii="Arial" w:hAnsi="Arial" w:cs="Arial"/>
          <w:b/>
          <w:color w:val="000000"/>
          <w:sz w:val="22"/>
          <w:szCs w:val="22"/>
        </w:rPr>
        <w:t>How do you know silage of good quality?</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r w:rsidRPr="00350624">
        <w:rPr>
          <w:rFonts w:ascii="Arial" w:hAnsi="Arial" w:cs="Arial"/>
          <w:color w:val="000000"/>
          <w:sz w:val="22"/>
          <w:szCs w:val="22"/>
        </w:rPr>
        <w:t>Well-prepared sweetpotato silage is bright or light yellow-green in color, has a strong smell similar to that of fermented milk and has a firm texture. Poor quality silage tends to smell similar to rancid butter or ammonia. Sweetpotato tube silage should be stored under shade, for example in a store. Rodents like rats that could tear the tube need to be controlled. When feeding, open the tube and after removing the amount needed, remember to re-tie without trapping air inside.</w:t>
      </w:r>
    </w:p>
    <w:p w:rsidR="006E3AB0" w:rsidRPr="00350624" w:rsidRDefault="006E3AB0" w:rsidP="006E3AB0">
      <w:pPr>
        <w:shd w:val="clear" w:color="auto" w:fill="FFFFFF"/>
        <w:autoSpaceDE w:val="0"/>
        <w:autoSpaceDN w:val="0"/>
        <w:adjustRightInd w:val="0"/>
        <w:rPr>
          <w:rFonts w:ascii="Arial" w:hAnsi="Arial" w:cs="Arial"/>
          <w:b/>
          <w:color w:val="000000"/>
          <w:sz w:val="22"/>
          <w:szCs w:val="22"/>
        </w:rPr>
      </w:pPr>
    </w:p>
    <w:p w:rsidR="002F3A74" w:rsidRDefault="002F3A74" w:rsidP="006E3AB0">
      <w:pPr>
        <w:shd w:val="clear" w:color="auto" w:fill="FFFFFF"/>
        <w:autoSpaceDE w:val="0"/>
        <w:autoSpaceDN w:val="0"/>
        <w:adjustRightInd w:val="0"/>
        <w:rPr>
          <w:rFonts w:ascii="Arial" w:hAnsi="Arial" w:cs="Arial"/>
          <w:b/>
          <w:color w:val="000000"/>
          <w:sz w:val="22"/>
          <w:szCs w:val="22"/>
        </w:rPr>
      </w:pPr>
    </w:p>
    <w:p w:rsidR="00A3488E" w:rsidRDefault="00A3488E" w:rsidP="006E3AB0">
      <w:pPr>
        <w:shd w:val="clear" w:color="auto" w:fill="FFFFFF"/>
        <w:autoSpaceDE w:val="0"/>
        <w:autoSpaceDN w:val="0"/>
        <w:adjustRightInd w:val="0"/>
        <w:rPr>
          <w:rFonts w:ascii="Arial" w:hAnsi="Arial" w:cs="Arial"/>
          <w:b/>
          <w:color w:val="000000"/>
          <w:sz w:val="22"/>
          <w:szCs w:val="22"/>
        </w:rPr>
      </w:pPr>
    </w:p>
    <w:p w:rsidR="006E3AB0" w:rsidRPr="00350624" w:rsidRDefault="006E3AB0" w:rsidP="006E3AB0">
      <w:pPr>
        <w:shd w:val="clear" w:color="auto" w:fill="FFFFFF"/>
        <w:autoSpaceDE w:val="0"/>
        <w:autoSpaceDN w:val="0"/>
        <w:adjustRightInd w:val="0"/>
        <w:rPr>
          <w:rFonts w:ascii="Arial" w:hAnsi="Arial" w:cs="Arial"/>
          <w:b/>
          <w:color w:val="000000"/>
          <w:sz w:val="22"/>
          <w:szCs w:val="22"/>
        </w:rPr>
      </w:pPr>
      <w:r w:rsidRPr="00350624">
        <w:rPr>
          <w:rFonts w:ascii="Arial" w:hAnsi="Arial" w:cs="Arial"/>
          <w:b/>
          <w:color w:val="000000"/>
          <w:sz w:val="22"/>
          <w:szCs w:val="22"/>
        </w:rPr>
        <w:t>How much does it cost to make sweet potato silage?</w:t>
      </w:r>
    </w:p>
    <w:p w:rsidR="006E3AB0" w:rsidRPr="00350624" w:rsidRDefault="006E3AB0" w:rsidP="006E3AB0">
      <w:pPr>
        <w:shd w:val="clear" w:color="auto" w:fill="FFFFFF"/>
        <w:autoSpaceDE w:val="0"/>
        <w:autoSpaceDN w:val="0"/>
        <w:adjustRightInd w:val="0"/>
        <w:rPr>
          <w:rFonts w:ascii="Arial" w:hAnsi="Arial" w:cs="Arial"/>
          <w:b/>
          <w:color w:val="000000"/>
          <w:sz w:val="22"/>
          <w:szCs w:val="22"/>
        </w:rPr>
      </w:pPr>
    </w:p>
    <w:p w:rsidR="006E3AB0" w:rsidRPr="00350624" w:rsidRDefault="006E3AB0" w:rsidP="006E3AB0">
      <w:pPr>
        <w:shd w:val="clear" w:color="auto" w:fill="FFFFFF"/>
        <w:autoSpaceDE w:val="0"/>
        <w:autoSpaceDN w:val="0"/>
        <w:adjustRightInd w:val="0"/>
        <w:rPr>
          <w:rFonts w:ascii="Arial" w:hAnsi="Arial" w:cs="Arial"/>
          <w:color w:val="000000"/>
          <w:sz w:val="22"/>
          <w:szCs w:val="22"/>
        </w:rPr>
      </w:pPr>
      <w:r w:rsidRPr="00221AD3">
        <w:rPr>
          <w:rFonts w:ascii="Arial" w:hAnsi="Arial" w:cs="Arial"/>
          <w:color w:val="000000"/>
          <w:sz w:val="22"/>
          <w:szCs w:val="22"/>
        </w:rPr>
        <w:t xml:space="preserve">One tube holds </w:t>
      </w:r>
      <w:r w:rsidR="001244AD" w:rsidRPr="00221AD3">
        <w:rPr>
          <w:rFonts w:ascii="Arial" w:hAnsi="Arial" w:cs="Arial"/>
          <w:color w:val="000000"/>
          <w:sz w:val="22"/>
          <w:szCs w:val="22"/>
        </w:rPr>
        <w:t>about 25</w:t>
      </w:r>
      <w:r w:rsidRPr="00221AD3">
        <w:rPr>
          <w:rFonts w:ascii="Arial" w:hAnsi="Arial" w:cs="Arial"/>
          <w:color w:val="000000"/>
          <w:sz w:val="22"/>
          <w:szCs w:val="22"/>
        </w:rPr>
        <w:t>0 kg chopped, well compacted silage. An example of the average cost</w:t>
      </w:r>
      <w:r w:rsidRPr="00350624">
        <w:rPr>
          <w:rFonts w:ascii="Arial" w:hAnsi="Arial" w:cs="Arial"/>
          <w:color w:val="000000"/>
          <w:sz w:val="22"/>
          <w:szCs w:val="22"/>
        </w:rPr>
        <w:t xml:space="preserve"> of making one sweetpotato silage tube is indicated in Table </w:t>
      </w:r>
      <w:r>
        <w:rPr>
          <w:rFonts w:ascii="Arial" w:hAnsi="Arial" w:cs="Arial"/>
          <w:color w:val="000000"/>
        </w:rPr>
        <w:t>7</w:t>
      </w:r>
      <w:r w:rsidR="00A3488E">
        <w:rPr>
          <w:rFonts w:ascii="Arial" w:hAnsi="Arial" w:cs="Arial"/>
          <w:color w:val="000000"/>
          <w:sz w:val="22"/>
          <w:szCs w:val="22"/>
        </w:rPr>
        <w:t>.</w:t>
      </w:r>
    </w:p>
    <w:p w:rsidR="006E3AB0" w:rsidRPr="00350624" w:rsidRDefault="006E3AB0" w:rsidP="006E3AB0">
      <w:pPr>
        <w:shd w:val="clear" w:color="auto" w:fill="FFFFFF"/>
        <w:autoSpaceDE w:val="0"/>
        <w:autoSpaceDN w:val="0"/>
        <w:adjustRightInd w:val="0"/>
        <w:rPr>
          <w:rFonts w:ascii="Arial" w:hAnsi="Arial" w:cs="Arial"/>
          <w:color w:val="000000"/>
          <w:sz w:val="22"/>
          <w:szCs w:val="22"/>
        </w:rPr>
      </w:pPr>
    </w:p>
    <w:p w:rsidR="006E3AB0" w:rsidRPr="00221AD3" w:rsidRDefault="006E3AB0" w:rsidP="006E3AB0">
      <w:pPr>
        <w:shd w:val="clear" w:color="auto" w:fill="FFFFFF"/>
        <w:autoSpaceDE w:val="0"/>
        <w:autoSpaceDN w:val="0"/>
        <w:adjustRightInd w:val="0"/>
        <w:rPr>
          <w:rFonts w:ascii="Arial" w:hAnsi="Arial" w:cs="Arial"/>
          <w:b/>
          <w:color w:val="000000"/>
          <w:sz w:val="22"/>
          <w:szCs w:val="22"/>
        </w:rPr>
      </w:pPr>
      <w:r w:rsidRPr="00350624">
        <w:rPr>
          <w:rFonts w:ascii="Arial" w:hAnsi="Arial" w:cs="Arial"/>
          <w:b/>
          <w:color w:val="000000"/>
          <w:sz w:val="22"/>
          <w:szCs w:val="22"/>
        </w:rPr>
        <w:br w:type="page"/>
      </w:r>
      <w:r w:rsidRPr="00221AD3">
        <w:rPr>
          <w:rFonts w:ascii="Arial" w:hAnsi="Arial" w:cs="Arial"/>
          <w:b/>
          <w:color w:val="000000"/>
          <w:sz w:val="22"/>
          <w:szCs w:val="22"/>
        </w:rPr>
        <w:lastRenderedPageBreak/>
        <w:t>Table 7</w:t>
      </w:r>
      <w:r w:rsidR="000E0996" w:rsidRPr="00221AD3">
        <w:rPr>
          <w:rFonts w:ascii="Arial" w:hAnsi="Arial" w:cs="Arial"/>
          <w:b/>
          <w:color w:val="000000"/>
          <w:sz w:val="22"/>
          <w:szCs w:val="22"/>
        </w:rPr>
        <w:t xml:space="preserve">: </w:t>
      </w:r>
      <w:r w:rsidRPr="00221AD3">
        <w:rPr>
          <w:rFonts w:ascii="Arial" w:hAnsi="Arial" w:cs="Arial"/>
          <w:b/>
          <w:color w:val="000000"/>
          <w:sz w:val="22"/>
          <w:szCs w:val="22"/>
        </w:rPr>
        <w:t xml:space="preserve">Average cost of making one improved sweetpotato silage </w:t>
      </w:r>
      <w:r w:rsidRPr="00221AD3">
        <w:rPr>
          <w:rFonts w:ascii="Arial" w:hAnsi="Arial" w:cs="Arial"/>
          <w:b/>
          <w:sz w:val="22"/>
          <w:szCs w:val="22"/>
        </w:rPr>
        <w:t>tube</w:t>
      </w:r>
      <w:r w:rsidR="00F32433" w:rsidRPr="00221AD3">
        <w:rPr>
          <w:rFonts w:ascii="Arial" w:hAnsi="Arial" w:cs="Arial"/>
          <w:b/>
          <w:sz w:val="22"/>
          <w:szCs w:val="22"/>
        </w:rPr>
        <w:t xml:space="preserve"> (250Kg)</w:t>
      </w:r>
    </w:p>
    <w:p w:rsidR="006E3AB0" w:rsidRPr="006B75D9" w:rsidRDefault="006E3AB0" w:rsidP="006E3AB0">
      <w:pPr>
        <w:shd w:val="clear" w:color="auto" w:fill="FFFFFF"/>
        <w:autoSpaceDE w:val="0"/>
        <w:autoSpaceDN w:val="0"/>
        <w:adjustRightInd w:val="0"/>
        <w:rPr>
          <w:rFonts w:ascii="Arial" w:hAnsi="Arial" w:cs="Arial"/>
          <w:color w:val="000000"/>
          <w:sz w:val="22"/>
          <w:szCs w:val="22"/>
          <w:highlight w:val="yellow"/>
        </w:rPr>
      </w:pPr>
    </w:p>
    <w:tbl>
      <w:tblPr>
        <w:tblW w:w="9360" w:type="dxa"/>
        <w:tblInd w:w="288" w:type="dxa"/>
        <w:tblLayout w:type="fixed"/>
        <w:tblLook w:val="04A0" w:firstRow="1" w:lastRow="0" w:firstColumn="1" w:lastColumn="0" w:noHBand="0" w:noVBand="1"/>
      </w:tblPr>
      <w:tblGrid>
        <w:gridCol w:w="5400"/>
        <w:gridCol w:w="1170"/>
        <w:gridCol w:w="1170"/>
        <w:gridCol w:w="1620"/>
      </w:tblGrid>
      <w:tr w:rsidR="000A117C" w:rsidRPr="006B75D9" w:rsidTr="007A5B3B">
        <w:tc>
          <w:tcPr>
            <w:tcW w:w="5400" w:type="dxa"/>
            <w:tcBorders>
              <w:top w:val="single" w:sz="4" w:space="0" w:color="auto"/>
              <w:bottom w:val="single" w:sz="4" w:space="0" w:color="auto"/>
            </w:tcBorders>
            <w:shd w:val="clear" w:color="auto" w:fill="auto"/>
          </w:tcPr>
          <w:p w:rsidR="006E3AB0" w:rsidRPr="006B75D9" w:rsidRDefault="006E3AB0" w:rsidP="001244AD">
            <w:pPr>
              <w:autoSpaceDE w:val="0"/>
              <w:autoSpaceDN w:val="0"/>
              <w:adjustRightInd w:val="0"/>
              <w:rPr>
                <w:rFonts w:ascii="Arial" w:hAnsi="Arial" w:cs="Arial"/>
                <w:b/>
                <w:color w:val="000000"/>
                <w:sz w:val="22"/>
                <w:szCs w:val="22"/>
                <w:highlight w:val="yellow"/>
              </w:rPr>
            </w:pPr>
            <w:r w:rsidRPr="000E0996">
              <w:rPr>
                <w:rFonts w:ascii="Arial" w:hAnsi="Arial" w:cs="Arial"/>
                <w:b/>
                <w:color w:val="000000"/>
                <w:sz w:val="22"/>
                <w:szCs w:val="22"/>
              </w:rPr>
              <w:t>Material</w:t>
            </w:r>
          </w:p>
        </w:tc>
        <w:tc>
          <w:tcPr>
            <w:tcW w:w="1170" w:type="dxa"/>
            <w:tcBorders>
              <w:top w:val="single" w:sz="4" w:space="0" w:color="auto"/>
              <w:bottom w:val="single" w:sz="4" w:space="0" w:color="auto"/>
            </w:tcBorders>
            <w:shd w:val="clear" w:color="auto" w:fill="auto"/>
          </w:tcPr>
          <w:p w:rsidR="006E3AB0" w:rsidRPr="006B75D9" w:rsidRDefault="000A117C" w:rsidP="000A117C">
            <w:pPr>
              <w:autoSpaceDE w:val="0"/>
              <w:autoSpaceDN w:val="0"/>
              <w:adjustRightInd w:val="0"/>
              <w:jc w:val="center"/>
              <w:rPr>
                <w:rFonts w:ascii="Arial" w:hAnsi="Arial" w:cs="Arial"/>
                <w:b/>
                <w:color w:val="000000"/>
                <w:sz w:val="22"/>
                <w:szCs w:val="22"/>
                <w:highlight w:val="yellow"/>
              </w:rPr>
            </w:pPr>
            <w:r w:rsidRPr="001F7B2C">
              <w:rPr>
                <w:rFonts w:ascii="Arial" w:hAnsi="Arial" w:cs="Arial"/>
                <w:b/>
                <w:sz w:val="22"/>
                <w:szCs w:val="22"/>
              </w:rPr>
              <w:t>Quantity</w:t>
            </w:r>
          </w:p>
        </w:tc>
        <w:tc>
          <w:tcPr>
            <w:tcW w:w="1170" w:type="dxa"/>
            <w:tcBorders>
              <w:top w:val="single" w:sz="4" w:space="0" w:color="auto"/>
              <w:bottom w:val="single" w:sz="4" w:space="0" w:color="auto"/>
            </w:tcBorders>
            <w:shd w:val="clear" w:color="auto" w:fill="auto"/>
          </w:tcPr>
          <w:p w:rsidR="006E3AB0" w:rsidRPr="006B75D9" w:rsidRDefault="000A117C" w:rsidP="000A117C">
            <w:pPr>
              <w:autoSpaceDE w:val="0"/>
              <w:autoSpaceDN w:val="0"/>
              <w:adjustRightInd w:val="0"/>
              <w:jc w:val="center"/>
              <w:rPr>
                <w:rFonts w:ascii="Arial" w:hAnsi="Arial" w:cs="Arial"/>
                <w:b/>
                <w:color w:val="000000"/>
                <w:sz w:val="22"/>
                <w:szCs w:val="22"/>
                <w:highlight w:val="yellow"/>
              </w:rPr>
            </w:pPr>
            <w:r>
              <w:rPr>
                <w:rFonts w:ascii="Arial" w:hAnsi="Arial" w:cs="Arial"/>
                <w:b/>
                <w:sz w:val="22"/>
                <w:szCs w:val="22"/>
                <w:lang w:val="en-GB"/>
              </w:rPr>
              <w:t>Unit cost (UGX)</w:t>
            </w:r>
          </w:p>
        </w:tc>
        <w:tc>
          <w:tcPr>
            <w:tcW w:w="1620" w:type="dxa"/>
            <w:tcBorders>
              <w:top w:val="single" w:sz="4" w:space="0" w:color="auto"/>
              <w:bottom w:val="single" w:sz="4" w:space="0" w:color="auto"/>
            </w:tcBorders>
            <w:shd w:val="clear" w:color="auto" w:fill="auto"/>
          </w:tcPr>
          <w:p w:rsidR="006E3AB0" w:rsidRPr="006B75D9" w:rsidRDefault="000A117C" w:rsidP="000A117C">
            <w:pPr>
              <w:autoSpaceDE w:val="0"/>
              <w:autoSpaceDN w:val="0"/>
              <w:adjustRightInd w:val="0"/>
              <w:jc w:val="center"/>
              <w:rPr>
                <w:rFonts w:ascii="Arial" w:hAnsi="Arial" w:cs="Arial"/>
                <w:b/>
                <w:color w:val="000000"/>
                <w:sz w:val="22"/>
                <w:szCs w:val="22"/>
                <w:highlight w:val="yellow"/>
              </w:rPr>
            </w:pPr>
            <w:r w:rsidRPr="001F7B2C">
              <w:rPr>
                <w:rFonts w:ascii="Arial" w:hAnsi="Arial" w:cs="Arial"/>
                <w:b/>
                <w:sz w:val="22"/>
                <w:szCs w:val="22"/>
              </w:rPr>
              <w:t>Total amount (U</w:t>
            </w:r>
            <w:r>
              <w:rPr>
                <w:rFonts w:ascii="Arial" w:hAnsi="Arial" w:cs="Arial"/>
                <w:b/>
                <w:sz w:val="22"/>
                <w:szCs w:val="22"/>
              </w:rPr>
              <w:t>GX</w:t>
            </w:r>
            <w:r w:rsidRPr="001F7B2C">
              <w:rPr>
                <w:rFonts w:ascii="Arial" w:hAnsi="Arial" w:cs="Arial"/>
                <w:b/>
                <w:sz w:val="22"/>
                <w:szCs w:val="22"/>
              </w:rPr>
              <w:t>)</w:t>
            </w:r>
          </w:p>
        </w:tc>
      </w:tr>
      <w:tr w:rsidR="007A5B3B" w:rsidRPr="00C8118F" w:rsidTr="007A5B3B">
        <w:tc>
          <w:tcPr>
            <w:tcW w:w="5400" w:type="dxa"/>
            <w:tcBorders>
              <w:top w:val="single" w:sz="4" w:space="0" w:color="auto"/>
            </w:tcBorders>
            <w:shd w:val="clear" w:color="auto" w:fill="auto"/>
          </w:tcPr>
          <w:p w:rsidR="00221AD3" w:rsidRPr="00C8118F" w:rsidRDefault="00221AD3" w:rsidP="00B01E76">
            <w:pPr>
              <w:pStyle w:val="NormalWeb"/>
              <w:spacing w:before="60" w:beforeAutospacing="0" w:after="0" w:afterAutospacing="0"/>
              <w:rPr>
                <w:rFonts w:ascii="Arial" w:hAnsi="Arial" w:cs="Arial"/>
                <w:sz w:val="22"/>
                <w:szCs w:val="22"/>
              </w:rPr>
            </w:pPr>
            <w:r w:rsidRPr="00C8118F">
              <w:rPr>
                <w:rFonts w:ascii="Arial" w:hAnsi="Arial" w:cs="Arial"/>
                <w:color w:val="000000"/>
                <w:kern w:val="24"/>
                <w:sz w:val="22"/>
                <w:szCs w:val="22"/>
              </w:rPr>
              <w:t>Fuel and oil for chopper</w:t>
            </w:r>
          </w:p>
        </w:tc>
        <w:tc>
          <w:tcPr>
            <w:tcW w:w="1170" w:type="dxa"/>
            <w:tcBorders>
              <w:top w:val="single" w:sz="4" w:space="0" w:color="auto"/>
            </w:tcBorders>
            <w:shd w:val="clear" w:color="auto" w:fill="auto"/>
          </w:tcPr>
          <w:p w:rsidR="00221AD3" w:rsidRPr="00C8118F" w:rsidRDefault="00221AD3" w:rsidP="00B01E76">
            <w:pPr>
              <w:pStyle w:val="NormalWeb"/>
              <w:spacing w:before="60" w:beforeAutospacing="0" w:after="0" w:afterAutospacing="0"/>
              <w:jc w:val="center"/>
              <w:rPr>
                <w:rFonts w:ascii="Arial" w:hAnsi="Arial" w:cs="Arial"/>
                <w:sz w:val="22"/>
                <w:szCs w:val="22"/>
              </w:rPr>
            </w:pPr>
            <w:r>
              <w:rPr>
                <w:rFonts w:ascii="Arial" w:hAnsi="Arial" w:cs="Arial"/>
                <w:color w:val="000000"/>
                <w:kern w:val="24"/>
                <w:sz w:val="22"/>
                <w:szCs w:val="22"/>
              </w:rPr>
              <w:t>0.5</w:t>
            </w:r>
          </w:p>
        </w:tc>
        <w:tc>
          <w:tcPr>
            <w:tcW w:w="1170" w:type="dxa"/>
            <w:tcBorders>
              <w:top w:val="single" w:sz="4" w:space="0" w:color="auto"/>
            </w:tcBorders>
            <w:shd w:val="clear" w:color="auto" w:fill="auto"/>
          </w:tcPr>
          <w:p w:rsidR="00221AD3" w:rsidRPr="00C8118F" w:rsidRDefault="00221AD3" w:rsidP="00B01E76">
            <w:pPr>
              <w:pStyle w:val="NormalWeb"/>
              <w:spacing w:before="60" w:beforeAutospacing="0" w:after="0" w:afterAutospacing="0"/>
              <w:jc w:val="center"/>
              <w:rPr>
                <w:rFonts w:ascii="Arial" w:hAnsi="Arial" w:cs="Arial"/>
                <w:sz w:val="22"/>
                <w:szCs w:val="22"/>
              </w:rPr>
            </w:pPr>
            <w:r w:rsidRPr="00C8118F">
              <w:rPr>
                <w:rFonts w:ascii="Arial" w:hAnsi="Arial" w:cs="Arial"/>
                <w:color w:val="000000"/>
                <w:kern w:val="24"/>
                <w:sz w:val="22"/>
                <w:szCs w:val="22"/>
              </w:rPr>
              <w:t>5</w:t>
            </w:r>
            <w:r>
              <w:rPr>
                <w:rFonts w:ascii="Arial" w:hAnsi="Arial" w:cs="Arial"/>
                <w:color w:val="000000"/>
                <w:kern w:val="24"/>
                <w:sz w:val="22"/>
                <w:szCs w:val="22"/>
              </w:rPr>
              <w:t>,</w:t>
            </w:r>
            <w:r w:rsidRPr="00C8118F">
              <w:rPr>
                <w:rFonts w:ascii="Arial" w:hAnsi="Arial" w:cs="Arial"/>
                <w:color w:val="000000"/>
                <w:kern w:val="24"/>
                <w:sz w:val="22"/>
                <w:szCs w:val="22"/>
              </w:rPr>
              <w:t>000</w:t>
            </w:r>
          </w:p>
        </w:tc>
        <w:tc>
          <w:tcPr>
            <w:tcW w:w="1620" w:type="dxa"/>
            <w:tcBorders>
              <w:top w:val="single" w:sz="4" w:space="0" w:color="auto"/>
            </w:tcBorders>
            <w:shd w:val="clear" w:color="auto" w:fill="auto"/>
          </w:tcPr>
          <w:p w:rsidR="00221AD3" w:rsidRPr="00C8118F" w:rsidRDefault="00221AD3" w:rsidP="00B01E76">
            <w:pPr>
              <w:pStyle w:val="NormalWeb"/>
              <w:spacing w:before="60" w:beforeAutospacing="0" w:after="0" w:afterAutospacing="0"/>
              <w:jc w:val="center"/>
              <w:rPr>
                <w:rFonts w:ascii="Arial" w:hAnsi="Arial" w:cs="Arial"/>
                <w:sz w:val="22"/>
                <w:szCs w:val="22"/>
              </w:rPr>
            </w:pPr>
            <w:r>
              <w:rPr>
                <w:rFonts w:ascii="Arial" w:hAnsi="Arial" w:cs="Arial"/>
                <w:color w:val="000000"/>
                <w:kern w:val="24"/>
                <w:sz w:val="22"/>
                <w:szCs w:val="22"/>
              </w:rPr>
              <w:t>2,5</w:t>
            </w:r>
            <w:r w:rsidRPr="00C8118F">
              <w:rPr>
                <w:rFonts w:ascii="Arial" w:hAnsi="Arial" w:cs="Arial"/>
                <w:color w:val="000000"/>
                <w:kern w:val="24"/>
                <w:sz w:val="22"/>
                <w:szCs w:val="22"/>
              </w:rPr>
              <w:t>00</w:t>
            </w:r>
          </w:p>
        </w:tc>
      </w:tr>
      <w:tr w:rsidR="007A5B3B" w:rsidRPr="00221AD3" w:rsidTr="007A5B3B">
        <w:tc>
          <w:tcPr>
            <w:tcW w:w="5400" w:type="dxa"/>
            <w:shd w:val="clear" w:color="auto" w:fill="auto"/>
          </w:tcPr>
          <w:p w:rsidR="006E3AB0" w:rsidRPr="00221AD3" w:rsidRDefault="006E3AB0" w:rsidP="000A117C">
            <w:pPr>
              <w:pStyle w:val="NormalWeb"/>
              <w:spacing w:before="60" w:beforeAutospacing="0" w:after="0" w:afterAutospacing="0"/>
              <w:rPr>
                <w:rFonts w:ascii="Arial" w:hAnsi="Arial" w:cs="Arial"/>
                <w:color w:val="000000"/>
                <w:kern w:val="24"/>
                <w:sz w:val="22"/>
                <w:szCs w:val="22"/>
              </w:rPr>
            </w:pPr>
            <w:r w:rsidRPr="00221AD3">
              <w:rPr>
                <w:rFonts w:ascii="Arial" w:hAnsi="Arial" w:cs="Arial"/>
                <w:color w:val="000000"/>
                <w:kern w:val="24"/>
                <w:sz w:val="22"/>
                <w:szCs w:val="22"/>
              </w:rPr>
              <w:t xml:space="preserve">1000-gauge polythene tube </w:t>
            </w:r>
            <w:r w:rsidR="000A117C" w:rsidRPr="00221AD3">
              <w:rPr>
                <w:rFonts w:ascii="Arial" w:hAnsi="Arial" w:cs="Arial"/>
                <w:color w:val="000000"/>
                <w:kern w:val="24"/>
                <w:sz w:val="22"/>
                <w:szCs w:val="22"/>
              </w:rPr>
              <w:t>(meters)</w:t>
            </w:r>
          </w:p>
        </w:tc>
        <w:tc>
          <w:tcPr>
            <w:tcW w:w="1170" w:type="dxa"/>
            <w:shd w:val="clear" w:color="auto" w:fill="auto"/>
          </w:tcPr>
          <w:p w:rsidR="006E3AB0" w:rsidRPr="00221AD3" w:rsidRDefault="000A117C" w:rsidP="000A117C">
            <w:pPr>
              <w:spacing w:before="60"/>
              <w:jc w:val="center"/>
              <w:rPr>
                <w:rFonts w:ascii="Arial" w:hAnsi="Arial" w:cs="Arial"/>
                <w:sz w:val="22"/>
                <w:szCs w:val="22"/>
              </w:rPr>
            </w:pPr>
            <w:r w:rsidRPr="00221AD3">
              <w:rPr>
                <w:rFonts w:ascii="Arial" w:hAnsi="Arial" w:cs="Arial"/>
                <w:sz w:val="22"/>
                <w:szCs w:val="22"/>
              </w:rPr>
              <w:t>2.5</w:t>
            </w:r>
          </w:p>
        </w:tc>
        <w:tc>
          <w:tcPr>
            <w:tcW w:w="1170" w:type="dxa"/>
            <w:shd w:val="clear" w:color="auto" w:fill="auto"/>
          </w:tcPr>
          <w:p w:rsidR="006E3AB0" w:rsidRPr="00221AD3" w:rsidRDefault="006E3AB0" w:rsidP="000A117C">
            <w:pPr>
              <w:spacing w:before="60"/>
              <w:jc w:val="center"/>
              <w:rPr>
                <w:rFonts w:ascii="Arial" w:hAnsi="Arial" w:cs="Arial"/>
                <w:sz w:val="22"/>
                <w:szCs w:val="22"/>
              </w:rPr>
            </w:pPr>
            <w:r w:rsidRPr="00221AD3">
              <w:rPr>
                <w:rFonts w:ascii="Arial" w:hAnsi="Arial" w:cs="Arial"/>
                <w:sz w:val="22"/>
                <w:szCs w:val="22"/>
              </w:rPr>
              <w:t>6,000</w:t>
            </w:r>
          </w:p>
        </w:tc>
        <w:tc>
          <w:tcPr>
            <w:tcW w:w="1620" w:type="dxa"/>
            <w:shd w:val="clear" w:color="auto" w:fill="auto"/>
          </w:tcPr>
          <w:p w:rsidR="006E3AB0" w:rsidRPr="00221AD3" w:rsidRDefault="006E3AB0" w:rsidP="00F92F33">
            <w:pPr>
              <w:spacing w:before="60"/>
              <w:jc w:val="center"/>
              <w:rPr>
                <w:rFonts w:ascii="Arial" w:hAnsi="Arial" w:cs="Arial"/>
                <w:sz w:val="22"/>
                <w:szCs w:val="22"/>
              </w:rPr>
            </w:pPr>
            <w:r w:rsidRPr="00221AD3">
              <w:rPr>
                <w:rFonts w:ascii="Arial" w:hAnsi="Arial" w:cs="Arial"/>
                <w:sz w:val="22"/>
                <w:szCs w:val="22"/>
              </w:rPr>
              <w:t>15,000</w:t>
            </w:r>
          </w:p>
        </w:tc>
      </w:tr>
      <w:tr w:rsidR="007A5B3B" w:rsidRPr="00221AD3" w:rsidTr="007A5B3B">
        <w:tc>
          <w:tcPr>
            <w:tcW w:w="5400" w:type="dxa"/>
            <w:shd w:val="clear" w:color="auto" w:fill="auto"/>
          </w:tcPr>
          <w:p w:rsidR="00221AD3" w:rsidRPr="00221AD3" w:rsidRDefault="00221AD3" w:rsidP="00B01E76">
            <w:pPr>
              <w:pStyle w:val="NormalWeb"/>
              <w:spacing w:before="60" w:beforeAutospacing="0" w:after="0" w:afterAutospacing="0"/>
              <w:rPr>
                <w:rFonts w:ascii="Arial" w:hAnsi="Arial" w:cs="Arial"/>
                <w:sz w:val="22"/>
                <w:szCs w:val="22"/>
              </w:rPr>
            </w:pPr>
            <w:r w:rsidRPr="00221AD3">
              <w:rPr>
                <w:rFonts w:ascii="Arial" w:hAnsi="Arial" w:cs="Arial"/>
                <w:color w:val="000000"/>
                <w:kern w:val="24"/>
                <w:sz w:val="22"/>
                <w:szCs w:val="22"/>
              </w:rPr>
              <w:t>Chopping and ensiling process (</w:t>
            </w:r>
            <w:proofErr w:type="spellStart"/>
            <w:r w:rsidRPr="00221AD3">
              <w:rPr>
                <w:rFonts w:ascii="Arial" w:hAnsi="Arial" w:cs="Arial"/>
                <w:color w:val="000000"/>
                <w:kern w:val="24"/>
                <w:sz w:val="22"/>
                <w:szCs w:val="22"/>
              </w:rPr>
              <w:t>labour</w:t>
            </w:r>
            <w:proofErr w:type="spellEnd"/>
            <w:r w:rsidRPr="00221AD3">
              <w:rPr>
                <w:rFonts w:ascii="Arial" w:hAnsi="Arial" w:cs="Arial"/>
                <w:color w:val="000000"/>
                <w:kern w:val="24"/>
                <w:sz w:val="22"/>
                <w:szCs w:val="22"/>
              </w:rPr>
              <w:t>)</w:t>
            </w:r>
          </w:p>
        </w:tc>
        <w:tc>
          <w:tcPr>
            <w:tcW w:w="1170" w:type="dxa"/>
            <w:shd w:val="clear" w:color="auto" w:fill="auto"/>
          </w:tcPr>
          <w:p w:rsidR="00221AD3" w:rsidRPr="00221AD3" w:rsidRDefault="00221AD3" w:rsidP="00B01E76">
            <w:pPr>
              <w:pStyle w:val="NormalWeb"/>
              <w:spacing w:before="60" w:beforeAutospacing="0" w:after="0" w:afterAutospacing="0"/>
              <w:jc w:val="center"/>
              <w:rPr>
                <w:rFonts w:ascii="Arial" w:hAnsi="Arial" w:cs="Arial"/>
                <w:sz w:val="22"/>
                <w:szCs w:val="22"/>
              </w:rPr>
            </w:pPr>
            <w:r w:rsidRPr="00221AD3">
              <w:rPr>
                <w:rFonts w:ascii="Arial" w:hAnsi="Arial" w:cs="Arial"/>
                <w:color w:val="000000"/>
                <w:kern w:val="24"/>
                <w:sz w:val="22"/>
                <w:szCs w:val="22"/>
              </w:rPr>
              <w:t>1</w:t>
            </w:r>
          </w:p>
        </w:tc>
        <w:tc>
          <w:tcPr>
            <w:tcW w:w="1170" w:type="dxa"/>
            <w:shd w:val="clear" w:color="auto" w:fill="auto"/>
          </w:tcPr>
          <w:p w:rsidR="00221AD3" w:rsidRPr="00221AD3" w:rsidRDefault="00221AD3" w:rsidP="00B01E76">
            <w:pPr>
              <w:pStyle w:val="NormalWeb"/>
              <w:spacing w:before="60" w:beforeAutospacing="0" w:after="0" w:afterAutospacing="0"/>
              <w:jc w:val="center"/>
              <w:rPr>
                <w:rFonts w:ascii="Arial" w:hAnsi="Arial" w:cs="Arial"/>
                <w:sz w:val="22"/>
                <w:szCs w:val="22"/>
              </w:rPr>
            </w:pPr>
            <w:r w:rsidRPr="00221AD3">
              <w:rPr>
                <w:rFonts w:ascii="Arial" w:hAnsi="Arial" w:cs="Arial"/>
                <w:color w:val="000000"/>
                <w:kern w:val="24"/>
                <w:sz w:val="22"/>
                <w:szCs w:val="22"/>
              </w:rPr>
              <w:t>20,000</w:t>
            </w:r>
          </w:p>
        </w:tc>
        <w:tc>
          <w:tcPr>
            <w:tcW w:w="1620" w:type="dxa"/>
            <w:shd w:val="clear" w:color="auto" w:fill="auto"/>
          </w:tcPr>
          <w:p w:rsidR="00221AD3" w:rsidRPr="00221AD3" w:rsidRDefault="00221AD3" w:rsidP="00B01E76">
            <w:pPr>
              <w:pStyle w:val="NormalWeb"/>
              <w:spacing w:before="60" w:beforeAutospacing="0" w:after="0" w:afterAutospacing="0"/>
              <w:jc w:val="center"/>
              <w:rPr>
                <w:rFonts w:ascii="Arial" w:hAnsi="Arial" w:cs="Arial"/>
                <w:sz w:val="22"/>
                <w:szCs w:val="22"/>
              </w:rPr>
            </w:pPr>
            <w:r w:rsidRPr="00221AD3">
              <w:rPr>
                <w:rFonts w:ascii="Arial" w:hAnsi="Arial" w:cs="Arial"/>
                <w:color w:val="000000"/>
                <w:kern w:val="24"/>
                <w:sz w:val="22"/>
                <w:szCs w:val="22"/>
              </w:rPr>
              <w:t>20,000</w:t>
            </w:r>
          </w:p>
        </w:tc>
      </w:tr>
      <w:tr w:rsidR="000A117C" w:rsidRPr="00221AD3" w:rsidTr="007A5B3B">
        <w:tc>
          <w:tcPr>
            <w:tcW w:w="5400" w:type="dxa"/>
            <w:shd w:val="clear" w:color="auto" w:fill="auto"/>
          </w:tcPr>
          <w:p w:rsidR="006E3AB0" w:rsidRPr="00221AD3" w:rsidRDefault="006E3AB0" w:rsidP="000A117C">
            <w:pPr>
              <w:pStyle w:val="NormalWeb"/>
              <w:spacing w:before="60" w:beforeAutospacing="0" w:after="0" w:afterAutospacing="0"/>
              <w:rPr>
                <w:rFonts w:ascii="Arial" w:hAnsi="Arial" w:cs="Arial"/>
                <w:color w:val="000000"/>
                <w:kern w:val="24"/>
                <w:sz w:val="22"/>
                <w:szCs w:val="22"/>
              </w:rPr>
            </w:pPr>
            <w:r w:rsidRPr="00221AD3">
              <w:rPr>
                <w:rFonts w:ascii="Arial" w:hAnsi="Arial" w:cs="Arial"/>
                <w:color w:val="000000"/>
                <w:kern w:val="24"/>
                <w:sz w:val="22"/>
                <w:szCs w:val="22"/>
              </w:rPr>
              <w:t>Molasses (</w:t>
            </w:r>
            <w:proofErr w:type="spellStart"/>
            <w:r w:rsidRPr="00221AD3">
              <w:rPr>
                <w:rFonts w:ascii="Arial" w:hAnsi="Arial" w:cs="Arial"/>
                <w:color w:val="000000"/>
                <w:kern w:val="24"/>
                <w:sz w:val="22"/>
                <w:szCs w:val="22"/>
              </w:rPr>
              <w:t>litres</w:t>
            </w:r>
            <w:proofErr w:type="spellEnd"/>
            <w:r w:rsidRPr="00221AD3">
              <w:rPr>
                <w:rFonts w:ascii="Arial" w:hAnsi="Arial" w:cs="Arial"/>
                <w:color w:val="000000"/>
                <w:kern w:val="24"/>
                <w:sz w:val="22"/>
                <w:szCs w:val="22"/>
              </w:rPr>
              <w:t>)</w:t>
            </w:r>
          </w:p>
        </w:tc>
        <w:tc>
          <w:tcPr>
            <w:tcW w:w="1170" w:type="dxa"/>
            <w:shd w:val="clear" w:color="auto" w:fill="auto"/>
          </w:tcPr>
          <w:p w:rsidR="006E3AB0" w:rsidRPr="00221AD3" w:rsidRDefault="00FD4413"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8</w:t>
            </w:r>
          </w:p>
        </w:tc>
        <w:tc>
          <w:tcPr>
            <w:tcW w:w="1170" w:type="dxa"/>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2</w:t>
            </w:r>
            <w:r w:rsidR="00FD4413" w:rsidRPr="00221AD3">
              <w:rPr>
                <w:rFonts w:ascii="Arial" w:hAnsi="Arial" w:cs="Arial"/>
                <w:color w:val="000000"/>
                <w:sz w:val="22"/>
                <w:szCs w:val="22"/>
              </w:rPr>
              <w:t>,</w:t>
            </w:r>
            <w:r w:rsidRPr="00221AD3">
              <w:rPr>
                <w:rFonts w:ascii="Arial" w:hAnsi="Arial" w:cs="Arial"/>
                <w:color w:val="000000"/>
                <w:sz w:val="22"/>
                <w:szCs w:val="22"/>
              </w:rPr>
              <w:t>000</w:t>
            </w:r>
          </w:p>
        </w:tc>
        <w:tc>
          <w:tcPr>
            <w:tcW w:w="1620" w:type="dxa"/>
            <w:shd w:val="clear" w:color="auto" w:fill="auto"/>
          </w:tcPr>
          <w:p w:rsidR="006E3AB0" w:rsidRPr="00221AD3" w:rsidRDefault="00FD4413"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16,</w:t>
            </w:r>
            <w:r w:rsidR="006E3AB0" w:rsidRPr="00221AD3">
              <w:rPr>
                <w:rFonts w:ascii="Arial" w:hAnsi="Arial" w:cs="Arial"/>
                <w:color w:val="000000"/>
                <w:sz w:val="22"/>
                <w:szCs w:val="22"/>
              </w:rPr>
              <w:t>000</w:t>
            </w:r>
          </w:p>
        </w:tc>
      </w:tr>
      <w:tr w:rsidR="000A117C" w:rsidRPr="00221AD3" w:rsidTr="007A5B3B">
        <w:tc>
          <w:tcPr>
            <w:tcW w:w="5400" w:type="dxa"/>
            <w:tcBorders>
              <w:bottom w:val="single" w:sz="4" w:space="0" w:color="auto"/>
            </w:tcBorders>
            <w:shd w:val="clear" w:color="auto" w:fill="auto"/>
          </w:tcPr>
          <w:p w:rsidR="006E3AB0" w:rsidRPr="00221AD3" w:rsidRDefault="006E3AB0" w:rsidP="00AB3B42">
            <w:pPr>
              <w:pStyle w:val="NormalWeb"/>
              <w:spacing w:before="60" w:beforeAutospacing="0" w:after="0" w:afterAutospacing="0"/>
              <w:rPr>
                <w:rFonts w:ascii="Arial" w:hAnsi="Arial" w:cs="Arial"/>
                <w:color w:val="000000"/>
                <w:kern w:val="24"/>
                <w:sz w:val="22"/>
                <w:szCs w:val="22"/>
              </w:rPr>
            </w:pPr>
            <w:r w:rsidRPr="00221AD3">
              <w:rPr>
                <w:rFonts w:ascii="Arial" w:hAnsi="Arial" w:cs="Arial"/>
                <w:color w:val="000000"/>
                <w:kern w:val="24"/>
                <w:sz w:val="22"/>
                <w:szCs w:val="22"/>
              </w:rPr>
              <w:t xml:space="preserve">Cost of making the drum </w:t>
            </w:r>
            <w:r w:rsidR="00AB3B42" w:rsidRPr="00221AD3">
              <w:rPr>
                <w:rFonts w:ascii="Arial" w:hAnsi="Arial" w:cs="Arial"/>
                <w:color w:val="000000"/>
                <w:kern w:val="24"/>
                <w:sz w:val="22"/>
                <w:szCs w:val="22"/>
              </w:rPr>
              <w:t xml:space="preserve">and the drainage pipes </w:t>
            </w:r>
            <w:r w:rsidRPr="00221AD3">
              <w:rPr>
                <w:rFonts w:ascii="Arial" w:hAnsi="Arial" w:cs="Arial"/>
                <w:color w:val="000000"/>
                <w:kern w:val="24"/>
                <w:sz w:val="22"/>
                <w:szCs w:val="22"/>
              </w:rPr>
              <w:t>(th</w:t>
            </w:r>
            <w:r w:rsidR="00AB3B42" w:rsidRPr="00221AD3">
              <w:rPr>
                <w:rFonts w:ascii="Arial" w:hAnsi="Arial" w:cs="Arial"/>
                <w:color w:val="000000"/>
                <w:kern w:val="24"/>
                <w:sz w:val="22"/>
                <w:szCs w:val="22"/>
              </w:rPr>
              <w:t>ese</w:t>
            </w:r>
            <w:r w:rsidRPr="00221AD3">
              <w:rPr>
                <w:rFonts w:ascii="Arial" w:hAnsi="Arial" w:cs="Arial"/>
                <w:color w:val="000000"/>
                <w:kern w:val="24"/>
                <w:sz w:val="22"/>
                <w:szCs w:val="22"/>
              </w:rPr>
              <w:t xml:space="preserve"> </w:t>
            </w:r>
            <w:r w:rsidR="00AB3B42" w:rsidRPr="00221AD3">
              <w:rPr>
                <w:rFonts w:ascii="Arial" w:hAnsi="Arial" w:cs="Arial"/>
                <w:color w:val="000000"/>
                <w:kern w:val="24"/>
                <w:sz w:val="22"/>
                <w:szCs w:val="22"/>
              </w:rPr>
              <w:t>are</w:t>
            </w:r>
            <w:r w:rsidRPr="00221AD3">
              <w:rPr>
                <w:rFonts w:ascii="Arial" w:hAnsi="Arial" w:cs="Arial"/>
                <w:color w:val="000000"/>
                <w:kern w:val="24"/>
                <w:sz w:val="22"/>
                <w:szCs w:val="22"/>
              </w:rPr>
              <w:t xml:space="preserve"> made once and can be used many times)</w:t>
            </w:r>
          </w:p>
        </w:tc>
        <w:tc>
          <w:tcPr>
            <w:tcW w:w="1170" w:type="dxa"/>
            <w:tcBorders>
              <w:bottom w:val="single" w:sz="4" w:space="0" w:color="auto"/>
            </w:tcBorders>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1</w:t>
            </w:r>
          </w:p>
        </w:tc>
        <w:tc>
          <w:tcPr>
            <w:tcW w:w="1170" w:type="dxa"/>
            <w:tcBorders>
              <w:bottom w:val="single" w:sz="4" w:space="0" w:color="auto"/>
            </w:tcBorders>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180,000</w:t>
            </w:r>
          </w:p>
        </w:tc>
        <w:tc>
          <w:tcPr>
            <w:tcW w:w="1620" w:type="dxa"/>
            <w:tcBorders>
              <w:bottom w:val="single" w:sz="4" w:space="0" w:color="auto"/>
            </w:tcBorders>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r w:rsidRPr="00221AD3">
              <w:rPr>
                <w:rFonts w:ascii="Arial" w:hAnsi="Arial" w:cs="Arial"/>
                <w:color w:val="000000"/>
                <w:sz w:val="22"/>
                <w:szCs w:val="22"/>
              </w:rPr>
              <w:t>180,000</w:t>
            </w:r>
          </w:p>
        </w:tc>
      </w:tr>
      <w:tr w:rsidR="007A5B3B" w:rsidRPr="00350624" w:rsidTr="007A5B3B">
        <w:tc>
          <w:tcPr>
            <w:tcW w:w="5400" w:type="dxa"/>
            <w:tcBorders>
              <w:top w:val="single" w:sz="4" w:space="0" w:color="auto"/>
              <w:bottom w:val="single" w:sz="4" w:space="0" w:color="auto"/>
            </w:tcBorders>
            <w:shd w:val="clear" w:color="auto" w:fill="auto"/>
          </w:tcPr>
          <w:p w:rsidR="006E3AB0" w:rsidRPr="00221AD3" w:rsidRDefault="006E3AB0" w:rsidP="00CC6578">
            <w:pPr>
              <w:pStyle w:val="NormalWeb"/>
              <w:spacing w:before="60" w:beforeAutospacing="0" w:after="0" w:afterAutospacing="0"/>
              <w:rPr>
                <w:rFonts w:ascii="Arial" w:hAnsi="Arial" w:cs="Arial"/>
                <w:b/>
                <w:color w:val="000000"/>
                <w:kern w:val="24"/>
                <w:sz w:val="22"/>
                <w:szCs w:val="22"/>
              </w:rPr>
            </w:pPr>
            <w:r w:rsidRPr="00221AD3">
              <w:rPr>
                <w:rFonts w:ascii="Arial" w:hAnsi="Arial" w:cs="Arial"/>
                <w:b/>
                <w:color w:val="000000"/>
                <w:kern w:val="24"/>
                <w:sz w:val="22"/>
                <w:szCs w:val="22"/>
              </w:rPr>
              <w:t>Total cost of making one tube of silage</w:t>
            </w:r>
            <w:r w:rsidRPr="00221AD3">
              <w:rPr>
                <w:rFonts w:ascii="Arial" w:hAnsi="Arial" w:cs="Arial"/>
                <w:color w:val="000000"/>
                <w:kern w:val="24"/>
                <w:sz w:val="22"/>
                <w:szCs w:val="22"/>
              </w:rPr>
              <w:t xml:space="preserve"> </w:t>
            </w:r>
            <w:r w:rsidR="00CC6578" w:rsidRPr="00221AD3">
              <w:rPr>
                <w:rFonts w:ascii="Arial" w:hAnsi="Arial" w:cs="Arial"/>
                <w:color w:val="000000"/>
                <w:kern w:val="24"/>
                <w:sz w:val="22"/>
                <w:szCs w:val="22"/>
              </w:rPr>
              <w:t>(</w:t>
            </w:r>
            <w:r w:rsidRPr="00221AD3">
              <w:rPr>
                <w:rFonts w:ascii="Arial" w:hAnsi="Arial" w:cs="Arial"/>
                <w:color w:val="000000"/>
                <w:kern w:val="24"/>
                <w:sz w:val="22"/>
                <w:szCs w:val="22"/>
              </w:rPr>
              <w:t>exclud</w:t>
            </w:r>
            <w:r w:rsidR="00CC6578" w:rsidRPr="00221AD3">
              <w:rPr>
                <w:rFonts w:ascii="Arial" w:hAnsi="Arial" w:cs="Arial"/>
                <w:color w:val="000000"/>
                <w:kern w:val="24"/>
                <w:sz w:val="22"/>
                <w:szCs w:val="22"/>
              </w:rPr>
              <w:t xml:space="preserve">ing </w:t>
            </w:r>
            <w:r w:rsidRPr="00221AD3">
              <w:rPr>
                <w:rFonts w:ascii="Arial" w:hAnsi="Arial" w:cs="Arial"/>
                <w:color w:val="000000"/>
                <w:kern w:val="24"/>
                <w:sz w:val="22"/>
                <w:szCs w:val="22"/>
              </w:rPr>
              <w:t>the drum and the materials used to make the drum</w:t>
            </w:r>
            <w:r w:rsidR="00CC6578" w:rsidRPr="00221AD3">
              <w:rPr>
                <w:rFonts w:ascii="Arial" w:hAnsi="Arial" w:cs="Arial"/>
                <w:color w:val="000000"/>
                <w:kern w:val="24"/>
                <w:sz w:val="22"/>
                <w:szCs w:val="22"/>
              </w:rPr>
              <w:t>)</w:t>
            </w:r>
          </w:p>
        </w:tc>
        <w:tc>
          <w:tcPr>
            <w:tcW w:w="1170" w:type="dxa"/>
            <w:tcBorders>
              <w:top w:val="single" w:sz="4" w:space="0" w:color="auto"/>
              <w:bottom w:val="single" w:sz="4" w:space="0" w:color="auto"/>
            </w:tcBorders>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p>
        </w:tc>
        <w:tc>
          <w:tcPr>
            <w:tcW w:w="1170" w:type="dxa"/>
            <w:tcBorders>
              <w:top w:val="single" w:sz="4" w:space="0" w:color="auto"/>
              <w:bottom w:val="single" w:sz="4" w:space="0" w:color="auto"/>
            </w:tcBorders>
            <w:shd w:val="clear" w:color="auto" w:fill="auto"/>
          </w:tcPr>
          <w:p w:rsidR="006E3AB0" w:rsidRPr="00221AD3" w:rsidRDefault="006E3AB0" w:rsidP="000A117C">
            <w:pPr>
              <w:autoSpaceDE w:val="0"/>
              <w:autoSpaceDN w:val="0"/>
              <w:adjustRightInd w:val="0"/>
              <w:spacing w:before="60"/>
              <w:jc w:val="center"/>
              <w:rPr>
                <w:rFonts w:ascii="Arial" w:hAnsi="Arial" w:cs="Arial"/>
                <w:color w:val="000000"/>
                <w:sz w:val="22"/>
                <w:szCs w:val="22"/>
              </w:rPr>
            </w:pPr>
          </w:p>
        </w:tc>
        <w:tc>
          <w:tcPr>
            <w:tcW w:w="1620" w:type="dxa"/>
            <w:tcBorders>
              <w:top w:val="single" w:sz="4" w:space="0" w:color="auto"/>
              <w:bottom w:val="single" w:sz="4" w:space="0" w:color="auto"/>
            </w:tcBorders>
            <w:shd w:val="clear" w:color="auto" w:fill="auto"/>
          </w:tcPr>
          <w:p w:rsidR="006E3AB0" w:rsidRPr="00382F61" w:rsidRDefault="00F92F33" w:rsidP="00221AD3">
            <w:pPr>
              <w:autoSpaceDE w:val="0"/>
              <w:autoSpaceDN w:val="0"/>
              <w:adjustRightInd w:val="0"/>
              <w:spacing w:before="60"/>
              <w:jc w:val="center"/>
              <w:rPr>
                <w:rFonts w:ascii="Arial" w:hAnsi="Arial" w:cs="Arial"/>
                <w:b/>
                <w:color w:val="000000"/>
                <w:sz w:val="22"/>
                <w:szCs w:val="22"/>
              </w:rPr>
            </w:pPr>
            <w:r w:rsidRPr="00382F61">
              <w:rPr>
                <w:rFonts w:ascii="Arial" w:hAnsi="Arial" w:cs="Arial"/>
                <w:b/>
                <w:sz w:val="22"/>
                <w:szCs w:val="22"/>
              </w:rPr>
              <w:t>5</w:t>
            </w:r>
            <w:r w:rsidR="00221AD3" w:rsidRPr="00382F61">
              <w:rPr>
                <w:rFonts w:ascii="Arial" w:hAnsi="Arial" w:cs="Arial"/>
                <w:b/>
                <w:sz w:val="22"/>
                <w:szCs w:val="22"/>
              </w:rPr>
              <w:t>3</w:t>
            </w:r>
            <w:r w:rsidR="006E3AB0" w:rsidRPr="00382F61">
              <w:rPr>
                <w:rFonts w:ascii="Arial" w:hAnsi="Arial" w:cs="Arial"/>
                <w:b/>
                <w:sz w:val="22"/>
                <w:szCs w:val="22"/>
              </w:rPr>
              <w:t>,</w:t>
            </w:r>
            <w:r w:rsidR="00221AD3" w:rsidRPr="00382F61">
              <w:rPr>
                <w:rFonts w:ascii="Arial" w:hAnsi="Arial" w:cs="Arial"/>
                <w:b/>
                <w:sz w:val="22"/>
                <w:szCs w:val="22"/>
              </w:rPr>
              <w:t>5</w:t>
            </w:r>
            <w:r w:rsidR="006E3AB0" w:rsidRPr="00382F61">
              <w:rPr>
                <w:rFonts w:ascii="Arial" w:hAnsi="Arial" w:cs="Arial"/>
                <w:b/>
                <w:sz w:val="22"/>
                <w:szCs w:val="22"/>
              </w:rPr>
              <w:t>00</w:t>
            </w:r>
          </w:p>
        </w:tc>
      </w:tr>
    </w:tbl>
    <w:p w:rsidR="006E3AB0" w:rsidRDefault="00221AD3" w:rsidP="00382F61">
      <w:pPr>
        <w:spacing w:before="60"/>
        <w:ind w:left="180"/>
        <w:rPr>
          <w:rFonts w:ascii="Arial" w:hAnsi="Arial" w:cs="Arial"/>
          <w:color w:val="000000"/>
          <w:sz w:val="22"/>
          <w:szCs w:val="22"/>
        </w:rPr>
      </w:pPr>
      <w:r w:rsidRPr="001F7B2C">
        <w:rPr>
          <w:rFonts w:ascii="Arial" w:hAnsi="Arial" w:cs="Arial"/>
          <w:sz w:val="22"/>
          <w:szCs w:val="22"/>
        </w:rPr>
        <w:t xml:space="preserve">Estimated cost of making 1 kg of silage: </w:t>
      </w:r>
      <w:r>
        <w:rPr>
          <w:rFonts w:ascii="Arial" w:hAnsi="Arial" w:cs="Arial"/>
          <w:sz w:val="22"/>
          <w:szCs w:val="22"/>
        </w:rPr>
        <w:t xml:space="preserve">UGX 214 </w:t>
      </w:r>
      <w:r w:rsidR="006E3AB0" w:rsidRPr="00C46699">
        <w:rPr>
          <w:rFonts w:ascii="Arial" w:hAnsi="Arial" w:cs="Arial"/>
          <w:color w:val="000000"/>
          <w:sz w:val="22"/>
          <w:szCs w:val="22"/>
        </w:rPr>
        <w:t>(full costing of the polythene tube included. However, if care</w:t>
      </w:r>
      <w:r w:rsidR="00382F61">
        <w:rPr>
          <w:rFonts w:ascii="Arial" w:hAnsi="Arial" w:cs="Arial"/>
          <w:color w:val="000000"/>
          <w:sz w:val="22"/>
          <w:szCs w:val="22"/>
        </w:rPr>
        <w:t>fully used</w:t>
      </w:r>
      <w:r w:rsidR="006E3AB0" w:rsidRPr="00C46699">
        <w:rPr>
          <w:rFonts w:ascii="Arial" w:hAnsi="Arial" w:cs="Arial"/>
          <w:color w:val="000000"/>
          <w:sz w:val="22"/>
          <w:szCs w:val="22"/>
        </w:rPr>
        <w:t xml:space="preserve"> </w:t>
      </w:r>
      <w:r w:rsidR="00382F61">
        <w:rPr>
          <w:rFonts w:ascii="Arial" w:hAnsi="Arial" w:cs="Arial"/>
          <w:color w:val="000000"/>
          <w:sz w:val="22"/>
          <w:szCs w:val="22"/>
        </w:rPr>
        <w:t>it is possible to</w:t>
      </w:r>
      <w:r w:rsidR="006E3AB0" w:rsidRPr="00C46699">
        <w:rPr>
          <w:rFonts w:ascii="Arial" w:hAnsi="Arial" w:cs="Arial"/>
          <w:color w:val="000000"/>
          <w:sz w:val="22"/>
          <w:szCs w:val="22"/>
        </w:rPr>
        <w:t xml:space="preserve"> </w:t>
      </w:r>
      <w:r w:rsidR="00382F61">
        <w:rPr>
          <w:rFonts w:ascii="Arial" w:hAnsi="Arial" w:cs="Arial"/>
          <w:color w:val="000000"/>
          <w:sz w:val="22"/>
          <w:szCs w:val="22"/>
        </w:rPr>
        <w:t>re</w:t>
      </w:r>
      <w:r w:rsidR="006E3AB0" w:rsidRPr="00C46699">
        <w:rPr>
          <w:rFonts w:ascii="Arial" w:hAnsi="Arial" w:cs="Arial"/>
          <w:color w:val="000000"/>
          <w:sz w:val="22"/>
          <w:szCs w:val="22"/>
        </w:rPr>
        <w:t xml:space="preserve">use the polythene tube </w:t>
      </w:r>
      <w:r w:rsidR="00F311ED">
        <w:rPr>
          <w:rFonts w:ascii="Arial" w:hAnsi="Arial" w:cs="Arial"/>
          <w:color w:val="000000"/>
          <w:sz w:val="22"/>
          <w:szCs w:val="22"/>
        </w:rPr>
        <w:t xml:space="preserve">up to </w:t>
      </w:r>
      <w:r w:rsidR="006E3AB0" w:rsidRPr="00C46699">
        <w:rPr>
          <w:rFonts w:ascii="Arial" w:hAnsi="Arial" w:cs="Arial"/>
          <w:color w:val="000000"/>
          <w:sz w:val="22"/>
          <w:szCs w:val="22"/>
        </w:rPr>
        <w:t>4 times, thus reducing the cost of making silage</w:t>
      </w:r>
      <w:r w:rsidR="00382F61">
        <w:rPr>
          <w:rFonts w:ascii="Arial" w:hAnsi="Arial" w:cs="Arial"/>
          <w:color w:val="000000"/>
          <w:sz w:val="22"/>
          <w:szCs w:val="22"/>
        </w:rPr>
        <w:t>)</w:t>
      </w:r>
      <w:r w:rsidR="006E3AB0" w:rsidRPr="00C46699">
        <w:rPr>
          <w:rFonts w:ascii="Arial" w:hAnsi="Arial" w:cs="Arial"/>
          <w:color w:val="000000"/>
          <w:sz w:val="22"/>
          <w:szCs w:val="22"/>
        </w:rPr>
        <w:t>.</w:t>
      </w:r>
    </w:p>
    <w:p w:rsidR="00A3488E" w:rsidRDefault="00A3488E" w:rsidP="00382F61">
      <w:pPr>
        <w:spacing w:before="60"/>
        <w:ind w:left="180"/>
        <w:rPr>
          <w:rFonts w:ascii="Arial" w:hAnsi="Arial" w:cs="Arial"/>
          <w:color w:val="000000"/>
          <w:sz w:val="22"/>
          <w:szCs w:val="22"/>
        </w:rPr>
      </w:pPr>
    </w:p>
    <w:p w:rsidR="001F7B2C" w:rsidRPr="001F7B2C" w:rsidRDefault="001F7B2C" w:rsidP="00127C0A">
      <w:pPr>
        <w:pStyle w:val="Level2"/>
      </w:pPr>
      <w:bookmarkStart w:id="16" w:name="_Toc431307195"/>
      <w:r w:rsidRPr="001F7B2C">
        <w:t>Feeding silage to livestock</w:t>
      </w:r>
      <w:bookmarkEnd w:id="16"/>
    </w:p>
    <w:p w:rsidR="001F7B2C" w:rsidRDefault="001F7B2C" w:rsidP="001F7B2C">
      <w:pPr>
        <w:autoSpaceDE w:val="0"/>
        <w:autoSpaceDN w:val="0"/>
        <w:adjustRightInd w:val="0"/>
        <w:spacing w:before="60"/>
        <w:jc w:val="both"/>
        <w:rPr>
          <w:rFonts w:ascii="Arial" w:hAnsi="Arial" w:cs="Arial"/>
          <w:color w:val="000000"/>
          <w:sz w:val="22"/>
          <w:szCs w:val="22"/>
        </w:rPr>
      </w:pPr>
      <w:r w:rsidRPr="001F7B2C">
        <w:rPr>
          <w:rFonts w:ascii="Arial" w:hAnsi="Arial" w:cs="Arial"/>
          <w:color w:val="000000"/>
          <w:sz w:val="22"/>
          <w:szCs w:val="22"/>
        </w:rPr>
        <w:t xml:space="preserve">Silage is ready for feeding at least 30 days after making it. Silage should be fed as soon as possible, preferably within a few hours after opening the silos. After feeding, the feed troughs must be cleaned out to prevent any remaining silage, which will spoil, contaminating the next feed out. Silage can be provided to animals in number of different recipes based on its composition and the breed and use of the animals. In general silage should be used up to 25 kg per day for 550 kg animal and up to 5 kg for sheep, pigs and goats (Table </w:t>
      </w:r>
      <w:r w:rsidR="00511DA6">
        <w:rPr>
          <w:rFonts w:ascii="Arial" w:hAnsi="Arial" w:cs="Arial"/>
          <w:color w:val="000000"/>
          <w:sz w:val="22"/>
          <w:szCs w:val="22"/>
        </w:rPr>
        <w:t>8</w:t>
      </w:r>
      <w:r w:rsidRPr="001F7B2C">
        <w:rPr>
          <w:rFonts w:ascii="Arial" w:hAnsi="Arial" w:cs="Arial"/>
          <w:color w:val="000000"/>
          <w:sz w:val="22"/>
          <w:szCs w:val="22"/>
        </w:rPr>
        <w:t xml:space="preserve">). </w:t>
      </w:r>
    </w:p>
    <w:p w:rsidR="00F311ED" w:rsidRPr="001F7B2C" w:rsidRDefault="00F311ED" w:rsidP="001F7B2C">
      <w:pPr>
        <w:autoSpaceDE w:val="0"/>
        <w:autoSpaceDN w:val="0"/>
        <w:adjustRightInd w:val="0"/>
        <w:spacing w:before="60"/>
        <w:jc w:val="both"/>
        <w:rPr>
          <w:rFonts w:ascii="Arial" w:hAnsi="Arial" w:cs="Arial"/>
          <w:color w:val="000000"/>
          <w:sz w:val="22"/>
          <w:szCs w:val="22"/>
        </w:rPr>
      </w:pPr>
    </w:p>
    <w:p w:rsidR="001F7B2C" w:rsidRPr="001F7B2C" w:rsidRDefault="00511DA6" w:rsidP="00C93FAB">
      <w:pPr>
        <w:spacing w:before="60" w:after="120"/>
        <w:jc w:val="center"/>
        <w:rPr>
          <w:rFonts w:ascii="Arial" w:hAnsi="Arial" w:cs="Arial"/>
          <w:b/>
          <w:color w:val="000000"/>
          <w:sz w:val="22"/>
          <w:szCs w:val="22"/>
        </w:rPr>
      </w:pPr>
      <w:r>
        <w:rPr>
          <w:rFonts w:ascii="Arial" w:hAnsi="Arial" w:cs="Arial"/>
          <w:b/>
          <w:color w:val="000000"/>
          <w:sz w:val="22"/>
          <w:szCs w:val="22"/>
        </w:rPr>
        <w:t>Table 8</w:t>
      </w:r>
      <w:r w:rsidR="001F7B2C" w:rsidRPr="001F7B2C">
        <w:rPr>
          <w:rFonts w:ascii="Arial" w:hAnsi="Arial" w:cs="Arial"/>
          <w:b/>
          <w:color w:val="000000"/>
          <w:sz w:val="22"/>
          <w:szCs w:val="22"/>
        </w:rPr>
        <w:t>: Utilization of silage for different types of stock</w:t>
      </w:r>
    </w:p>
    <w:tbl>
      <w:tblPr>
        <w:tblW w:w="7054" w:type="dxa"/>
        <w:jc w:val="center"/>
        <w:tblBorders>
          <w:top w:val="single" w:sz="4" w:space="0" w:color="auto"/>
        </w:tblBorders>
        <w:tblLook w:val="04A0" w:firstRow="1" w:lastRow="0" w:firstColumn="1" w:lastColumn="0" w:noHBand="0" w:noVBand="1"/>
      </w:tblPr>
      <w:tblGrid>
        <w:gridCol w:w="4219"/>
        <w:gridCol w:w="2835"/>
      </w:tblGrid>
      <w:tr w:rsidR="001F7B2C" w:rsidRPr="001F7B2C" w:rsidTr="00C93FAB">
        <w:trPr>
          <w:jc w:val="center"/>
        </w:trPr>
        <w:tc>
          <w:tcPr>
            <w:tcW w:w="4219" w:type="dxa"/>
            <w:tcBorders>
              <w:bottom w:val="single" w:sz="4" w:space="0" w:color="auto"/>
            </w:tcBorders>
            <w:shd w:val="clear" w:color="auto" w:fill="auto"/>
          </w:tcPr>
          <w:p w:rsidR="001F7B2C" w:rsidRPr="001F7B2C" w:rsidRDefault="001F7B2C" w:rsidP="001F7B2C">
            <w:pPr>
              <w:spacing w:before="60"/>
              <w:rPr>
                <w:rFonts w:ascii="Arial" w:hAnsi="Arial" w:cs="Arial"/>
                <w:b/>
                <w:color w:val="000000"/>
                <w:sz w:val="22"/>
                <w:szCs w:val="22"/>
              </w:rPr>
            </w:pPr>
            <w:r w:rsidRPr="001F7B2C">
              <w:rPr>
                <w:rFonts w:ascii="Arial" w:hAnsi="Arial" w:cs="Arial"/>
                <w:b/>
                <w:color w:val="000000"/>
                <w:sz w:val="22"/>
                <w:szCs w:val="22"/>
              </w:rPr>
              <w:t xml:space="preserve"> Stock</w:t>
            </w:r>
          </w:p>
        </w:tc>
        <w:tc>
          <w:tcPr>
            <w:tcW w:w="2835" w:type="dxa"/>
            <w:tcBorders>
              <w:bottom w:val="single" w:sz="4" w:space="0" w:color="auto"/>
            </w:tcBorders>
            <w:shd w:val="clear" w:color="auto" w:fill="auto"/>
          </w:tcPr>
          <w:p w:rsidR="001F7B2C" w:rsidRPr="001F7B2C" w:rsidRDefault="001F7B2C" w:rsidP="003E5269">
            <w:pPr>
              <w:spacing w:before="60"/>
              <w:jc w:val="center"/>
              <w:rPr>
                <w:rFonts w:ascii="Arial" w:hAnsi="Arial" w:cs="Arial"/>
                <w:b/>
                <w:color w:val="000000"/>
                <w:sz w:val="22"/>
                <w:szCs w:val="22"/>
              </w:rPr>
            </w:pPr>
            <w:r w:rsidRPr="001F7B2C">
              <w:rPr>
                <w:rFonts w:ascii="Arial" w:hAnsi="Arial" w:cs="Arial"/>
                <w:b/>
                <w:color w:val="000000"/>
                <w:sz w:val="22"/>
                <w:szCs w:val="22"/>
              </w:rPr>
              <w:t>Quantity (kg/day)</w:t>
            </w:r>
          </w:p>
        </w:tc>
      </w:tr>
      <w:tr w:rsidR="001F7B2C" w:rsidRPr="001F7B2C" w:rsidTr="00C93FAB">
        <w:trPr>
          <w:jc w:val="center"/>
        </w:trPr>
        <w:tc>
          <w:tcPr>
            <w:tcW w:w="4219" w:type="dxa"/>
            <w:tcBorders>
              <w:top w:val="single" w:sz="4" w:space="0" w:color="auto"/>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Lactating dairy cow</w:t>
            </w:r>
          </w:p>
        </w:tc>
        <w:tc>
          <w:tcPr>
            <w:tcW w:w="2835" w:type="dxa"/>
            <w:tcBorders>
              <w:top w:val="single" w:sz="4" w:space="0" w:color="auto"/>
            </w:tcBorders>
            <w:shd w:val="clear" w:color="auto" w:fill="auto"/>
          </w:tcPr>
          <w:p w:rsidR="001F7B2C" w:rsidRPr="001F7B2C" w:rsidRDefault="001F7B2C" w:rsidP="003E5269">
            <w:pPr>
              <w:spacing w:before="60"/>
              <w:jc w:val="center"/>
              <w:rPr>
                <w:rFonts w:ascii="Arial" w:hAnsi="Arial" w:cs="Arial"/>
                <w:color w:val="000000"/>
                <w:sz w:val="22"/>
                <w:szCs w:val="22"/>
              </w:rPr>
            </w:pPr>
            <w:r w:rsidRPr="001F7B2C">
              <w:rPr>
                <w:rFonts w:ascii="Arial" w:hAnsi="Arial" w:cs="Arial"/>
                <w:color w:val="000000"/>
                <w:sz w:val="22"/>
                <w:szCs w:val="22"/>
              </w:rPr>
              <w:t>10-20</w:t>
            </w:r>
          </w:p>
        </w:tc>
      </w:tr>
      <w:tr w:rsidR="001F7B2C" w:rsidRPr="001F7B2C" w:rsidTr="00C93FAB">
        <w:trPr>
          <w:jc w:val="center"/>
        </w:trPr>
        <w:tc>
          <w:tcPr>
            <w:tcW w:w="4219" w:type="dxa"/>
            <w:tcBorders>
              <w:bottom w:val="nil"/>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Dry cows</w:t>
            </w:r>
          </w:p>
        </w:tc>
        <w:tc>
          <w:tcPr>
            <w:tcW w:w="2835" w:type="dxa"/>
            <w:tcBorders>
              <w:bottom w:val="nil"/>
            </w:tcBorders>
            <w:shd w:val="clear" w:color="auto" w:fill="auto"/>
          </w:tcPr>
          <w:p w:rsidR="001F7B2C" w:rsidRPr="001F7B2C" w:rsidRDefault="001F7B2C" w:rsidP="003E5269">
            <w:pPr>
              <w:spacing w:before="60"/>
              <w:jc w:val="center"/>
              <w:rPr>
                <w:rFonts w:ascii="Arial" w:hAnsi="Arial" w:cs="Arial"/>
                <w:color w:val="000000"/>
                <w:sz w:val="22"/>
                <w:szCs w:val="22"/>
              </w:rPr>
            </w:pPr>
            <w:r w:rsidRPr="001F7B2C">
              <w:rPr>
                <w:rFonts w:ascii="Arial" w:hAnsi="Arial" w:cs="Arial"/>
                <w:color w:val="000000"/>
                <w:sz w:val="22"/>
                <w:szCs w:val="22"/>
              </w:rPr>
              <w:t>10-15</w:t>
            </w:r>
          </w:p>
        </w:tc>
      </w:tr>
      <w:tr w:rsidR="001F7B2C" w:rsidRPr="001F7B2C" w:rsidTr="00C93FAB">
        <w:trPr>
          <w:jc w:val="center"/>
        </w:trPr>
        <w:tc>
          <w:tcPr>
            <w:tcW w:w="4219" w:type="dxa"/>
            <w:tcBorders>
              <w:top w:val="nil"/>
              <w:bottom w:val="nil"/>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Dairy heifers</w:t>
            </w:r>
          </w:p>
        </w:tc>
        <w:tc>
          <w:tcPr>
            <w:tcW w:w="2835" w:type="dxa"/>
            <w:tcBorders>
              <w:top w:val="nil"/>
              <w:bottom w:val="nil"/>
            </w:tcBorders>
            <w:shd w:val="clear" w:color="auto" w:fill="auto"/>
          </w:tcPr>
          <w:p w:rsidR="001F7B2C" w:rsidRPr="001F7B2C" w:rsidRDefault="001F7B2C" w:rsidP="003E5269">
            <w:pPr>
              <w:spacing w:before="60"/>
              <w:jc w:val="center"/>
              <w:rPr>
                <w:rFonts w:ascii="Arial" w:hAnsi="Arial" w:cs="Arial"/>
                <w:color w:val="000000"/>
                <w:sz w:val="22"/>
                <w:szCs w:val="22"/>
              </w:rPr>
            </w:pPr>
            <w:r w:rsidRPr="001F7B2C">
              <w:rPr>
                <w:rFonts w:ascii="Arial" w:hAnsi="Arial" w:cs="Arial"/>
                <w:color w:val="000000"/>
                <w:sz w:val="22"/>
                <w:szCs w:val="22"/>
              </w:rPr>
              <w:t>5-8</w:t>
            </w:r>
          </w:p>
        </w:tc>
      </w:tr>
      <w:tr w:rsidR="001F7B2C" w:rsidRPr="001F7B2C" w:rsidTr="00C93FAB">
        <w:trPr>
          <w:jc w:val="center"/>
        </w:trPr>
        <w:tc>
          <w:tcPr>
            <w:tcW w:w="4219" w:type="dxa"/>
            <w:tcBorders>
              <w:top w:val="nil"/>
              <w:bottom w:val="nil"/>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Beef breeding cows</w:t>
            </w:r>
          </w:p>
        </w:tc>
        <w:tc>
          <w:tcPr>
            <w:tcW w:w="2835" w:type="dxa"/>
            <w:tcBorders>
              <w:top w:val="nil"/>
              <w:bottom w:val="nil"/>
            </w:tcBorders>
            <w:shd w:val="clear" w:color="auto" w:fill="auto"/>
          </w:tcPr>
          <w:p w:rsidR="001F7B2C" w:rsidRPr="001F7B2C" w:rsidRDefault="001F7B2C" w:rsidP="003E5269">
            <w:pPr>
              <w:spacing w:before="60"/>
              <w:jc w:val="center"/>
              <w:rPr>
                <w:rFonts w:ascii="Arial" w:hAnsi="Arial" w:cs="Arial"/>
                <w:color w:val="000000"/>
                <w:sz w:val="22"/>
                <w:szCs w:val="22"/>
              </w:rPr>
            </w:pPr>
            <w:r w:rsidRPr="001F7B2C">
              <w:rPr>
                <w:rFonts w:ascii="Arial" w:hAnsi="Arial" w:cs="Arial"/>
                <w:color w:val="000000"/>
                <w:sz w:val="22"/>
                <w:szCs w:val="22"/>
              </w:rPr>
              <w:t>12-20</w:t>
            </w:r>
          </w:p>
        </w:tc>
      </w:tr>
      <w:tr w:rsidR="001F7B2C" w:rsidRPr="001F7B2C" w:rsidTr="00C93FAB">
        <w:trPr>
          <w:jc w:val="center"/>
        </w:trPr>
        <w:tc>
          <w:tcPr>
            <w:tcW w:w="4219" w:type="dxa"/>
            <w:tcBorders>
              <w:top w:val="nil"/>
              <w:bottom w:val="single" w:sz="4" w:space="0" w:color="auto"/>
            </w:tcBorders>
            <w:shd w:val="clear" w:color="auto" w:fill="auto"/>
          </w:tcPr>
          <w:p w:rsidR="001F7B2C" w:rsidRPr="001F7B2C" w:rsidRDefault="001F7B2C" w:rsidP="001F7B2C">
            <w:pPr>
              <w:spacing w:before="60"/>
              <w:rPr>
                <w:rFonts w:ascii="Arial" w:hAnsi="Arial" w:cs="Arial"/>
                <w:color w:val="000000"/>
                <w:sz w:val="22"/>
                <w:szCs w:val="22"/>
              </w:rPr>
            </w:pPr>
            <w:r w:rsidRPr="001F7B2C">
              <w:rPr>
                <w:rFonts w:ascii="Arial" w:hAnsi="Arial" w:cs="Arial"/>
                <w:color w:val="000000"/>
                <w:sz w:val="22"/>
                <w:szCs w:val="22"/>
              </w:rPr>
              <w:t>Pigs (Sows)</w:t>
            </w:r>
          </w:p>
        </w:tc>
        <w:tc>
          <w:tcPr>
            <w:tcW w:w="2835" w:type="dxa"/>
            <w:tcBorders>
              <w:top w:val="nil"/>
              <w:bottom w:val="single" w:sz="4" w:space="0" w:color="auto"/>
            </w:tcBorders>
            <w:shd w:val="clear" w:color="auto" w:fill="auto"/>
          </w:tcPr>
          <w:p w:rsidR="001F7B2C" w:rsidRPr="001F7B2C" w:rsidRDefault="001F7B2C" w:rsidP="003E5269">
            <w:pPr>
              <w:spacing w:before="60"/>
              <w:jc w:val="center"/>
              <w:rPr>
                <w:rFonts w:ascii="Arial" w:hAnsi="Arial" w:cs="Arial"/>
                <w:color w:val="000000"/>
                <w:sz w:val="22"/>
                <w:szCs w:val="22"/>
              </w:rPr>
            </w:pPr>
            <w:r w:rsidRPr="001F7B2C">
              <w:rPr>
                <w:rFonts w:ascii="Arial" w:hAnsi="Arial" w:cs="Arial"/>
                <w:color w:val="000000"/>
                <w:sz w:val="22"/>
                <w:szCs w:val="22"/>
              </w:rPr>
              <w:t>2-5</w:t>
            </w:r>
          </w:p>
        </w:tc>
      </w:tr>
    </w:tbl>
    <w:p w:rsidR="001F7B2C" w:rsidRPr="001F7B2C" w:rsidRDefault="001F7B2C" w:rsidP="001F7B2C">
      <w:pPr>
        <w:spacing w:before="60"/>
        <w:jc w:val="both"/>
        <w:rPr>
          <w:rFonts w:ascii="Arial" w:hAnsi="Arial" w:cs="Arial"/>
          <w:b/>
          <w:sz w:val="22"/>
          <w:szCs w:val="22"/>
        </w:rPr>
      </w:pPr>
    </w:p>
    <w:p w:rsidR="00C93FAB" w:rsidRDefault="00C93FAB" w:rsidP="001F7B2C">
      <w:pPr>
        <w:spacing w:before="60"/>
        <w:jc w:val="both"/>
        <w:rPr>
          <w:rFonts w:ascii="Arial" w:hAnsi="Arial" w:cs="Arial"/>
          <w:b/>
          <w:sz w:val="22"/>
          <w:szCs w:val="22"/>
        </w:rPr>
      </w:pPr>
    </w:p>
    <w:p w:rsidR="00C93FAB" w:rsidRDefault="00C93FAB" w:rsidP="001F7B2C">
      <w:pPr>
        <w:spacing w:before="60"/>
        <w:jc w:val="both"/>
        <w:rPr>
          <w:rFonts w:ascii="Arial" w:hAnsi="Arial" w:cs="Arial"/>
          <w:b/>
          <w:sz w:val="22"/>
          <w:szCs w:val="22"/>
        </w:rPr>
      </w:pPr>
    </w:p>
    <w:p w:rsidR="00C93FAB" w:rsidRDefault="00C93FAB" w:rsidP="001F7B2C">
      <w:pPr>
        <w:spacing w:before="60"/>
        <w:jc w:val="both"/>
        <w:rPr>
          <w:rFonts w:ascii="Arial" w:hAnsi="Arial" w:cs="Arial"/>
          <w:b/>
          <w:sz w:val="22"/>
          <w:szCs w:val="22"/>
        </w:rPr>
      </w:pPr>
    </w:p>
    <w:p w:rsidR="00C93FAB" w:rsidRDefault="00C93FAB" w:rsidP="001F7B2C">
      <w:pPr>
        <w:spacing w:before="60"/>
        <w:jc w:val="both"/>
        <w:rPr>
          <w:rFonts w:ascii="Arial" w:hAnsi="Arial" w:cs="Arial"/>
          <w:b/>
          <w:sz w:val="22"/>
          <w:szCs w:val="22"/>
        </w:rPr>
      </w:pPr>
    </w:p>
    <w:p w:rsidR="001F7B2C" w:rsidRPr="001F7B2C" w:rsidRDefault="001F7B2C" w:rsidP="001F7B2C">
      <w:pPr>
        <w:spacing w:before="60"/>
        <w:jc w:val="both"/>
        <w:rPr>
          <w:rFonts w:ascii="Arial" w:hAnsi="Arial" w:cs="Arial"/>
          <w:b/>
          <w:sz w:val="22"/>
          <w:szCs w:val="22"/>
        </w:rPr>
      </w:pPr>
      <w:r w:rsidRPr="001F7B2C">
        <w:rPr>
          <w:rFonts w:ascii="Arial" w:hAnsi="Arial" w:cs="Arial"/>
          <w:b/>
          <w:sz w:val="22"/>
          <w:szCs w:val="22"/>
        </w:rPr>
        <w:t>Acknowledgements</w:t>
      </w:r>
    </w:p>
    <w:p w:rsidR="001F7B2C" w:rsidRPr="001F7B2C" w:rsidRDefault="001F7B2C" w:rsidP="001F7B2C">
      <w:pPr>
        <w:spacing w:before="60"/>
        <w:jc w:val="both"/>
        <w:rPr>
          <w:rFonts w:ascii="Arial" w:hAnsi="Arial" w:cs="Arial"/>
          <w:sz w:val="22"/>
          <w:szCs w:val="22"/>
        </w:rPr>
      </w:pPr>
      <w:r w:rsidRPr="001F7B2C">
        <w:rPr>
          <w:rFonts w:ascii="Arial" w:hAnsi="Arial" w:cs="Arial"/>
          <w:sz w:val="22"/>
          <w:szCs w:val="22"/>
        </w:rPr>
        <w:t>Technical and financial support from: International Sweetpotato Centre (CIP); International Livestock Research Institute (ILRI); National Agricultural Research Organization; (NARO) National Livestock Resources Research Institute (</w:t>
      </w:r>
      <w:proofErr w:type="spellStart"/>
      <w:r w:rsidRPr="001F7B2C">
        <w:rPr>
          <w:rFonts w:ascii="Arial" w:hAnsi="Arial" w:cs="Arial"/>
          <w:sz w:val="22"/>
          <w:szCs w:val="22"/>
        </w:rPr>
        <w:t>NaLIRRI</w:t>
      </w:r>
      <w:proofErr w:type="spellEnd"/>
      <w:r w:rsidRPr="001F7B2C">
        <w:rPr>
          <w:rFonts w:ascii="Arial" w:hAnsi="Arial" w:cs="Arial"/>
          <w:sz w:val="22"/>
          <w:szCs w:val="22"/>
        </w:rPr>
        <w:t>) and Kenya Agricultural and Livestock Research (KALRO) Organization</w:t>
      </w:r>
    </w:p>
    <w:p w:rsidR="001F7B2C" w:rsidRPr="001F7B2C" w:rsidRDefault="001F7B2C" w:rsidP="001F7B2C">
      <w:pPr>
        <w:spacing w:before="60"/>
        <w:jc w:val="both"/>
        <w:rPr>
          <w:rFonts w:ascii="Arial" w:hAnsi="Arial" w:cs="Arial"/>
          <w:sz w:val="22"/>
          <w:szCs w:val="22"/>
        </w:rPr>
      </w:pPr>
    </w:p>
    <w:p w:rsidR="00317CCB" w:rsidRPr="00C7042F" w:rsidRDefault="001F7B2C" w:rsidP="007A5B3B">
      <w:pPr>
        <w:spacing w:before="60"/>
        <w:jc w:val="both"/>
      </w:pPr>
      <w:r w:rsidRPr="001F7B2C">
        <w:rPr>
          <w:rFonts w:ascii="Arial" w:hAnsi="Arial" w:cs="Arial"/>
          <w:noProof/>
          <w:sz w:val="22"/>
          <w:szCs w:val="22"/>
        </w:rPr>
        <w:drawing>
          <wp:inline distT="0" distB="0" distL="0" distR="0" wp14:anchorId="4CC2C5B2" wp14:editId="672728CF">
            <wp:extent cx="800100" cy="590550"/>
            <wp:effectExtent l="0" t="0" r="0" b="0"/>
            <wp:docPr id="42" name="Picture 42" descr="https://upload.wikimedia.org/wikipedia/en/5/50/International_Potato_Center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en/5/50/International_Potato_Center_log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0100" cy="590550"/>
                    </a:xfrm>
                    <a:prstGeom prst="rect">
                      <a:avLst/>
                    </a:prstGeom>
                    <a:no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645583A9" wp14:editId="3FA8CAE7">
            <wp:extent cx="695325" cy="6000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solidFill>
                      <a:srgbClr val="FFFFFF"/>
                    </a:solid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497CD7F5" wp14:editId="5575BC40">
            <wp:extent cx="781050" cy="542925"/>
            <wp:effectExtent l="0" t="0" r="0" b="9525"/>
            <wp:docPr id="40" name="Picture 40" descr="New logo Nal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logo Nalir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81050" cy="542925"/>
                    </a:xfrm>
                    <a:prstGeom prst="rect">
                      <a:avLst/>
                    </a:prstGeom>
                    <a:solidFill>
                      <a:srgbClr val="FFFFFF"/>
                    </a:solid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20C3D2D2" wp14:editId="137B8787">
            <wp:extent cx="914400" cy="523875"/>
            <wp:effectExtent l="0" t="0" r="0" b="9525"/>
            <wp:docPr id="39" name="Picture 39" descr="http://2.bp.blogspot.com/-dlVXLQ-mxcg/UUwMhbLmPuI/AAAAAAAAAwQ/27-WurHSBK8/s1600/international-livestoc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dlVXLQ-mxcg/UUwMhbLmPuI/AAAAAAAAAwQ/27-WurHSBK8/s1600/international-livestock-logo.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14400" cy="523875"/>
                    </a:xfrm>
                    <a:prstGeom prst="rect">
                      <a:avLst/>
                    </a:prstGeom>
                    <a:noFill/>
                    <a:ln>
                      <a:noFill/>
                    </a:ln>
                  </pic:spPr>
                </pic:pic>
              </a:graphicData>
            </a:graphic>
          </wp:inline>
        </w:drawing>
      </w:r>
      <w:r w:rsidRPr="001F7B2C">
        <w:rPr>
          <w:rFonts w:ascii="Arial" w:hAnsi="Arial" w:cs="Arial"/>
          <w:noProof/>
          <w:sz w:val="22"/>
          <w:szCs w:val="22"/>
        </w:rPr>
        <w:drawing>
          <wp:inline distT="0" distB="0" distL="0" distR="0" wp14:anchorId="050AF33B" wp14:editId="1021BFDB">
            <wp:extent cx="695325" cy="495300"/>
            <wp:effectExtent l="0" t="0" r="9525" b="0"/>
            <wp:docPr id="38" name="Picture 38" descr="20150702143583298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15070214358329811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5325" cy="495300"/>
                    </a:xfrm>
                    <a:prstGeom prst="rect">
                      <a:avLst/>
                    </a:prstGeom>
                    <a:noFill/>
                    <a:ln>
                      <a:noFill/>
                    </a:ln>
                  </pic:spPr>
                </pic:pic>
              </a:graphicData>
            </a:graphic>
          </wp:inline>
        </w:drawing>
      </w:r>
    </w:p>
    <w:p w:rsidR="00B70FC8" w:rsidRDefault="00B70FC8" w:rsidP="003D198F">
      <w:pPr>
        <w:sectPr w:rsidR="00B70FC8" w:rsidSect="007659DD">
          <w:headerReference w:type="first" r:id="rId73"/>
          <w:pgSz w:w="11907" w:h="16839" w:code="9"/>
          <w:pgMar w:top="1440" w:right="1440" w:bottom="1440" w:left="1440" w:header="720" w:footer="720" w:gutter="0"/>
          <w:pgNumType w:start="1"/>
          <w:cols w:space="720"/>
          <w:titlePg/>
          <w:docGrid w:linePitch="360"/>
        </w:sectPr>
      </w:pPr>
    </w:p>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Pr="0033680A" w:rsidRDefault="00B70FC8" w:rsidP="003D198F"/>
    <w:sectPr w:rsidR="00B70FC8" w:rsidRPr="0033680A" w:rsidSect="00AE01CC">
      <w:headerReference w:type="first" r:id="rId74"/>
      <w:footerReference w:type="first" r:id="rId75"/>
      <w:pgSz w:w="11906" w:h="16838"/>
      <w:pgMar w:top="1026" w:right="1134" w:bottom="851" w:left="1134" w:header="442"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165A" w:rsidRDefault="00AE165A">
      <w:r>
        <w:separator/>
      </w:r>
    </w:p>
  </w:endnote>
  <w:endnote w:type="continuationSeparator" w:id="0">
    <w:p w:rsidR="00AE165A" w:rsidRDefault="00AE16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OpenSymbol">
    <w:altName w:val="Arial Unicode MS"/>
    <w:charset w:val="8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jaVu Sans">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DejaVu Sans Mono">
    <w:charset w:val="80"/>
    <w:family w:val="modern"/>
    <w:pitch w:val="default"/>
  </w:font>
  <w:font w:name="Myriad Roman">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yriad Pro">
    <w:altName w:val="Arial"/>
    <w:panose1 w:val="00000000000000000000"/>
    <w:charset w:val="00"/>
    <w:family w:val="swiss"/>
    <w:notTrueType/>
    <w:pitch w:val="variable"/>
    <w:sig w:usb0="00000001" w:usb1="5000204B"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Optima">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Pr="00632786" w:rsidRDefault="006A7896" w:rsidP="00632786">
    <w:pPr>
      <w:pStyle w:val="Footer"/>
      <w:pBdr>
        <w:top w:val="thinThickSmallGap" w:sz="24" w:space="1" w:color="E36C0A" w:themeColor="accent6" w:themeShade="BF"/>
      </w:pBdr>
      <w:rPr>
        <w:rFonts w:ascii="Arial" w:eastAsiaTheme="majorEastAsia" w:hAnsi="Arial" w:cs="Arial"/>
        <w:color w:val="E36C0A" w:themeColor="accent6" w:themeShade="BF"/>
        <w:sz w:val="20"/>
        <w:szCs w:val="20"/>
      </w:rPr>
    </w:pPr>
    <w:r>
      <w:rPr>
        <w:rFonts w:ascii="Arial" w:hAnsi="Arial" w:cs="Arial"/>
        <w:b/>
        <w:color w:val="E36C0A" w:themeColor="accent6" w:themeShade="BF"/>
        <w:sz w:val="20"/>
        <w:szCs w:val="20"/>
      </w:rPr>
      <w:t>Sweetpotato Silage Making Manual</w:t>
    </w:r>
    <w:r w:rsidRPr="009E704E">
      <w:rPr>
        <w:rFonts w:ascii="Arial" w:eastAsiaTheme="majorEastAsia" w:hAnsi="Arial" w:cs="Arial"/>
        <w:color w:val="E36C0A" w:themeColor="accent6" w:themeShade="BF"/>
        <w:sz w:val="20"/>
        <w:szCs w:val="20"/>
      </w:rPr>
      <w:ptab w:relativeTo="margin" w:alignment="right" w:leader="none"/>
    </w:r>
    <w:r w:rsidRPr="009E704E">
      <w:rPr>
        <w:rFonts w:ascii="Arial" w:eastAsiaTheme="majorEastAsia" w:hAnsi="Arial" w:cs="Arial"/>
        <w:color w:val="E36C0A" w:themeColor="accent6" w:themeShade="BF"/>
        <w:sz w:val="20"/>
        <w:szCs w:val="20"/>
      </w:rPr>
      <w:t xml:space="preserve">Page </w:t>
    </w:r>
    <w:r w:rsidRPr="009E704E">
      <w:rPr>
        <w:rFonts w:ascii="Arial" w:eastAsiaTheme="minorEastAsia" w:hAnsi="Arial" w:cs="Arial"/>
        <w:color w:val="E36C0A" w:themeColor="accent6" w:themeShade="BF"/>
        <w:sz w:val="20"/>
        <w:szCs w:val="20"/>
      </w:rPr>
      <w:fldChar w:fldCharType="begin"/>
    </w:r>
    <w:r w:rsidRPr="009E704E">
      <w:rPr>
        <w:rFonts w:ascii="Arial" w:hAnsi="Arial" w:cs="Arial"/>
        <w:color w:val="E36C0A" w:themeColor="accent6" w:themeShade="BF"/>
        <w:sz w:val="20"/>
        <w:szCs w:val="20"/>
      </w:rPr>
      <w:instrText xml:space="preserve"> PAGE   \* MERGEFORMAT </w:instrText>
    </w:r>
    <w:r w:rsidRPr="009E704E">
      <w:rPr>
        <w:rFonts w:ascii="Arial" w:eastAsiaTheme="minorEastAsia" w:hAnsi="Arial" w:cs="Arial"/>
        <w:color w:val="E36C0A" w:themeColor="accent6" w:themeShade="BF"/>
        <w:sz w:val="20"/>
        <w:szCs w:val="20"/>
      </w:rPr>
      <w:fldChar w:fldCharType="separate"/>
    </w:r>
    <w:r w:rsidR="00915C8B" w:rsidRPr="00915C8B">
      <w:rPr>
        <w:rFonts w:ascii="Arial" w:eastAsiaTheme="majorEastAsia" w:hAnsi="Arial" w:cs="Arial"/>
        <w:noProof/>
        <w:color w:val="E36C0A" w:themeColor="accent6" w:themeShade="BF"/>
        <w:sz w:val="20"/>
        <w:szCs w:val="20"/>
      </w:rPr>
      <w:t>1</w:t>
    </w:r>
    <w:r w:rsidRPr="009E704E">
      <w:rPr>
        <w:rFonts w:ascii="Arial" w:eastAsiaTheme="majorEastAsia" w:hAnsi="Arial" w:cs="Arial"/>
        <w:noProof/>
        <w:color w:val="E36C0A" w:themeColor="accent6" w:themeShade="BF"/>
        <w:sz w:val="20"/>
        <w:szCs w:val="20"/>
      </w:rPr>
      <w:fldChar w:fldCharType="end"/>
    </w:r>
    <w:r w:rsidRPr="009E704E">
      <w:rPr>
        <w:rFonts w:ascii="Arial" w:eastAsiaTheme="majorEastAsia" w:hAnsi="Arial" w:cs="Arial"/>
        <w:color w:val="E36C0A" w:themeColor="accent6" w:themeShade="BF"/>
        <w:sz w:val="20"/>
        <w:szCs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DE25F9">
    <w:pPr>
      <w:pStyle w:val="Footer"/>
      <w:tabs>
        <w:tab w:val="clear" w:pos="4819"/>
        <w:tab w:val="clear" w:pos="9638"/>
        <w:tab w:val="left" w:pos="1005"/>
        <w:tab w:val="left" w:pos="36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Pr="00B70FC8" w:rsidRDefault="006A7896" w:rsidP="00B70FC8">
    <w:pPr>
      <w:pStyle w:val="Footer"/>
      <w:pBdr>
        <w:top w:val="thinThickSmallGap" w:sz="24" w:space="1" w:color="E36C0A" w:themeColor="accent6" w:themeShade="BF"/>
      </w:pBdr>
      <w:rPr>
        <w:rFonts w:ascii="Arial" w:eastAsiaTheme="majorEastAsia" w:hAnsi="Arial" w:cs="Arial"/>
        <w:color w:val="E36C0A" w:themeColor="accent6" w:themeShade="BF"/>
        <w:sz w:val="20"/>
        <w:szCs w:val="20"/>
      </w:rPr>
    </w:pPr>
    <w:r w:rsidRPr="00D56A4D">
      <w:rPr>
        <w:rFonts w:ascii="Arial" w:hAnsi="Arial" w:cs="Arial"/>
        <w:b/>
        <w:color w:val="E36C0A" w:themeColor="accent6" w:themeShade="BF"/>
        <w:sz w:val="20"/>
        <w:szCs w:val="20"/>
      </w:rPr>
      <w:t xml:space="preserve">Sweetpotato Silage Making </w:t>
    </w:r>
    <w:r>
      <w:rPr>
        <w:rFonts w:ascii="Arial" w:hAnsi="Arial" w:cs="Arial"/>
        <w:b/>
        <w:color w:val="E36C0A" w:themeColor="accent6" w:themeShade="BF"/>
        <w:sz w:val="20"/>
        <w:szCs w:val="20"/>
      </w:rPr>
      <w:t>Manual</w:t>
    </w:r>
    <w:r w:rsidRPr="009E704E">
      <w:rPr>
        <w:rFonts w:ascii="Arial" w:eastAsiaTheme="majorEastAsia" w:hAnsi="Arial" w:cs="Arial"/>
        <w:color w:val="E36C0A" w:themeColor="accent6" w:themeShade="BF"/>
        <w:sz w:val="20"/>
        <w:szCs w:val="20"/>
      </w:rPr>
      <w:ptab w:relativeTo="margin" w:alignment="right" w:leader="none"/>
    </w:r>
    <w:r w:rsidRPr="009E704E">
      <w:rPr>
        <w:rFonts w:ascii="Arial" w:eastAsiaTheme="majorEastAsia" w:hAnsi="Arial" w:cs="Arial"/>
        <w:color w:val="E36C0A" w:themeColor="accent6" w:themeShade="BF"/>
        <w:sz w:val="20"/>
        <w:szCs w:val="20"/>
      </w:rPr>
      <w:t xml:space="preserve"> </w:t>
    </w:r>
  </w:p>
  <w:p w:rsidR="006A7896" w:rsidRDefault="006A789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DE25F9">
    <w:pPr>
      <w:pStyle w:val="Footer"/>
      <w:tabs>
        <w:tab w:val="clear" w:pos="4819"/>
        <w:tab w:val="clear" w:pos="9638"/>
        <w:tab w:val="left" w:pos="1005"/>
        <w:tab w:val="left" w:pos="36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165A" w:rsidRDefault="00AE165A">
      <w:r>
        <w:separator/>
      </w:r>
    </w:p>
  </w:footnote>
  <w:footnote w:type="continuationSeparator" w:id="0">
    <w:p w:rsidR="00AE165A" w:rsidRDefault="00AE16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Header"/>
      <w:framePr w:wrap="around" w:vAnchor="text" w:hAnchor="margin" w:xAlign="right" w:y="1"/>
      <w:rPr>
        <w:rStyle w:val="PageNumber"/>
        <w:rFonts w:cs="Times New Roman"/>
        <w:kern w:val="0"/>
        <w:sz w:val="20"/>
        <w:szCs w:val="20"/>
        <w:lang w:val="en-US" w:eastAsia="en-US" w:bidi="ar-SA"/>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6A7896" w:rsidRDefault="006A7896" w:rsidP="00747870">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Header"/>
      <w:ind w:right="360"/>
      <w:jc w:val="right"/>
    </w:pPr>
    <w:r>
      <w:rPr>
        <w:noProof/>
        <w:lang w:val="en-US" w:eastAsia="en-US" w:bidi="ar-SA"/>
      </w:rPr>
      <w:drawing>
        <wp:anchor distT="0" distB="0" distL="114300" distR="114300" simplePos="0" relativeHeight="251669504" behindDoc="1" locked="0" layoutInCell="1" allowOverlap="1" wp14:anchorId="528218D1" wp14:editId="63FEDD2B">
          <wp:simplePos x="0" y="0"/>
          <wp:positionH relativeFrom="column">
            <wp:posOffset>-921552</wp:posOffset>
          </wp:positionH>
          <wp:positionV relativeFrom="paragraph">
            <wp:posOffset>-444404</wp:posOffset>
          </wp:positionV>
          <wp:extent cx="7974330" cy="649605"/>
          <wp:effectExtent l="0" t="0" r="7620" b="0"/>
          <wp:wrapNone/>
          <wp:docPr id="3" name="Picture 3"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p>
  <w:p w:rsidR="006A7896" w:rsidRDefault="006A7896" w:rsidP="00747870">
    <w:pPr>
      <w:pStyle w:val="Header"/>
      <w:ind w:right="360"/>
      <w:jc w:val="right"/>
    </w:pPr>
  </w:p>
  <w:p w:rsidR="006A7896" w:rsidRDefault="006A7896" w:rsidP="00747870">
    <w:pPr>
      <w:pStyle w:val="Header"/>
      <w:ind w:right="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Default"/>
      <w:ind w:right="360"/>
    </w:pPr>
    <w:r>
      <w:rPr>
        <w:noProof/>
        <w:lang w:val="en-US" w:eastAsia="en-US" w:bidi="ar-SA"/>
      </w:rPr>
      <w:drawing>
        <wp:anchor distT="0" distB="0" distL="114300" distR="114300" simplePos="0" relativeHeight="251658240" behindDoc="1" locked="0" layoutInCell="1" allowOverlap="1" wp14:anchorId="4377B341" wp14:editId="6224AF62">
          <wp:simplePos x="0" y="0"/>
          <wp:positionH relativeFrom="column">
            <wp:posOffset>-722630</wp:posOffset>
          </wp:positionH>
          <wp:positionV relativeFrom="paragraph">
            <wp:posOffset>-365496</wp:posOffset>
          </wp:positionV>
          <wp:extent cx="7590284" cy="10727141"/>
          <wp:effectExtent l="0" t="0" r="0" b="0"/>
          <wp:wrapNone/>
          <wp:docPr id="9" name="Picture 0" descr="GRAL-RTB_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L-RTB_TEMPLATE COVER WORKSHOP.jpg"/>
                  <pic:cNvPicPr/>
                </pic:nvPicPr>
                <pic:blipFill>
                  <a:blip r:embed="rId1"/>
                  <a:stretch>
                    <a:fillRect/>
                  </a:stretch>
                </pic:blipFill>
                <pic:spPr>
                  <a:xfrm>
                    <a:off x="0" y="0"/>
                    <a:ext cx="7590284" cy="10727141"/>
                  </a:xfrm>
                  <a:prstGeom prst="rect">
                    <a:avLst/>
                  </a:prstGeom>
                </pic:spPr>
              </pic:pic>
            </a:graphicData>
          </a:graphic>
        </wp:anchor>
      </w:drawing>
    </w:r>
    <w:r>
      <w:rPr>
        <w:noProof/>
        <w:lang w:val="en-US" w:eastAsia="en-US" w:bidi="ar-SA"/>
      </w:rPr>
      <w:t xml:space="preserve">  </w:t>
    </w:r>
  </w:p>
  <w:p w:rsidR="006A7896" w:rsidRDefault="006A7896">
    <w:pPr>
      <w:pStyle w:val="Default"/>
    </w:pPr>
    <w:r>
      <w:rPr>
        <w:noProof/>
        <w:lang w:val="en-US" w:eastAsia="en-US" w:bidi="ar-SA"/>
      </w:rPr>
      <w:drawing>
        <wp:inline distT="0" distB="0" distL="0" distR="0" wp14:anchorId="34693C96" wp14:editId="4446153E">
          <wp:extent cx="6120130" cy="8656955"/>
          <wp:effectExtent l="19050" t="0" r="0" b="0"/>
          <wp:docPr id="10"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Default"/>
      <w:ind w:right="360"/>
      <w:rPr>
        <w:noProof/>
        <w:lang w:val="en-US" w:eastAsia="en-US" w:bidi="ar-SA"/>
      </w:rPr>
    </w:pPr>
    <w:r>
      <w:rPr>
        <w:noProof/>
        <w:lang w:val="en-US" w:eastAsia="en-US" w:bidi="ar-SA"/>
      </w:rPr>
      <w:drawing>
        <wp:anchor distT="0" distB="0" distL="114300" distR="114300" simplePos="0" relativeHeight="251665408" behindDoc="1" locked="0" layoutInCell="1" allowOverlap="1">
          <wp:simplePos x="0" y="0"/>
          <wp:positionH relativeFrom="column">
            <wp:posOffset>-996315</wp:posOffset>
          </wp:positionH>
          <wp:positionV relativeFrom="paragraph">
            <wp:posOffset>-274691</wp:posOffset>
          </wp:positionV>
          <wp:extent cx="7974330" cy="649605"/>
          <wp:effectExtent l="0" t="0" r="7620" b="0"/>
          <wp:wrapNone/>
          <wp:docPr id="5" name="Picture 5"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r>
      <w:rPr>
        <w:noProof/>
        <w:lang w:val="en-US" w:eastAsia="en-US" w:bidi="ar-SA"/>
      </w:rPr>
      <w:t xml:space="preserve">  </w:t>
    </w:r>
  </w:p>
  <w:p w:rsidR="006A7896" w:rsidRDefault="006A7896" w:rsidP="00747870">
    <w:pPr>
      <w:pStyle w:val="Default"/>
      <w:ind w:right="360"/>
      <w:rPr>
        <w:noProof/>
        <w:lang w:val="en-US" w:eastAsia="en-US" w:bidi="ar-SA"/>
      </w:rPr>
    </w:pPr>
  </w:p>
  <w:p w:rsidR="006A7896" w:rsidRDefault="006A7896" w:rsidP="00747870">
    <w:pPr>
      <w:pStyle w:val="Default"/>
      <w:ind w:right="360"/>
      <w:rPr>
        <w:noProof/>
        <w:lang w:val="en-US" w:eastAsia="en-US" w:bidi="ar-SA"/>
      </w:rPr>
    </w:pPr>
  </w:p>
  <w:p w:rsidR="006A7896" w:rsidRDefault="006A7896" w:rsidP="00747870">
    <w:pPr>
      <w:pStyle w:val="Default"/>
      <w:ind w:right="360"/>
    </w:pPr>
  </w:p>
  <w:p w:rsidR="006A7896" w:rsidRDefault="006A7896">
    <w:pPr>
      <w:pStyle w:val="Default"/>
    </w:pPr>
    <w:r>
      <w:rPr>
        <w:noProof/>
        <w:lang w:val="en-US" w:eastAsia="en-US" w:bidi="ar-SA"/>
      </w:rPr>
      <w:drawing>
        <wp:inline distT="0" distB="0" distL="0" distR="0">
          <wp:extent cx="6120130" cy="8656955"/>
          <wp:effectExtent l="19050" t="0" r="0" b="0"/>
          <wp:docPr id="6"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p w:rsidR="006A7896" w:rsidRDefault="006A789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Default"/>
      <w:ind w:right="360"/>
      <w:rPr>
        <w:noProof/>
        <w:lang w:val="en-US" w:eastAsia="en-US" w:bidi="ar-SA"/>
      </w:rPr>
    </w:pPr>
    <w:r>
      <w:rPr>
        <w:noProof/>
        <w:lang w:val="en-US" w:eastAsia="en-US" w:bidi="ar-SA"/>
      </w:rPr>
      <w:drawing>
        <wp:anchor distT="0" distB="0" distL="114300" distR="114300" simplePos="0" relativeHeight="251667456" behindDoc="1" locked="0" layoutInCell="1" allowOverlap="1" wp14:anchorId="5BF07017" wp14:editId="3208FC58">
          <wp:simplePos x="0" y="0"/>
          <wp:positionH relativeFrom="column">
            <wp:posOffset>-996315</wp:posOffset>
          </wp:positionH>
          <wp:positionV relativeFrom="paragraph">
            <wp:posOffset>-448046</wp:posOffset>
          </wp:positionV>
          <wp:extent cx="7974330" cy="649605"/>
          <wp:effectExtent l="0" t="0" r="7620" b="0"/>
          <wp:wrapNone/>
          <wp:docPr id="4" name="Picture 4"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r>
      <w:rPr>
        <w:noProof/>
        <w:lang w:val="en-US" w:eastAsia="en-US" w:bidi="ar-SA"/>
      </w:rPr>
      <w:t xml:space="preserve">  </w:t>
    </w:r>
  </w:p>
  <w:p w:rsidR="006A7896" w:rsidRDefault="006A7896" w:rsidP="00747870">
    <w:pPr>
      <w:pStyle w:val="Default"/>
      <w:ind w:right="360"/>
      <w:rPr>
        <w:noProof/>
        <w:lang w:val="en-US" w:eastAsia="en-US" w:bidi="ar-SA"/>
      </w:rPr>
    </w:pPr>
  </w:p>
  <w:p w:rsidR="006A7896" w:rsidRDefault="006A7896" w:rsidP="00747870">
    <w:pPr>
      <w:pStyle w:val="Default"/>
      <w:ind w:right="360"/>
    </w:pPr>
  </w:p>
  <w:p w:rsidR="006A7896" w:rsidRDefault="006A7896">
    <w:pPr>
      <w:pStyle w:val="Default"/>
    </w:pPr>
    <w:r>
      <w:rPr>
        <w:noProof/>
        <w:lang w:val="en-US" w:eastAsia="en-US" w:bidi="ar-SA"/>
      </w:rPr>
      <w:drawing>
        <wp:inline distT="0" distB="0" distL="0" distR="0" wp14:anchorId="1DC59B94" wp14:editId="40EE4DEA">
          <wp:extent cx="6120130" cy="8656955"/>
          <wp:effectExtent l="19050" t="0" r="0" b="0"/>
          <wp:docPr id="7"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p w:rsidR="006A7896" w:rsidRDefault="006A7896"/>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896" w:rsidRDefault="006A7896" w:rsidP="00747870">
    <w:pPr>
      <w:pStyle w:val="Default"/>
      <w:ind w:right="360"/>
    </w:pPr>
    <w:r>
      <w:rPr>
        <w:noProof/>
        <w:lang w:val="en-US" w:eastAsia="en-US" w:bidi="ar-SA"/>
      </w:rPr>
      <w:drawing>
        <wp:anchor distT="0" distB="0" distL="114300" distR="114300" simplePos="0" relativeHeight="251663360" behindDoc="1" locked="0" layoutInCell="1" allowOverlap="1" wp14:anchorId="503320A9" wp14:editId="5478D088">
          <wp:simplePos x="0" y="0"/>
          <wp:positionH relativeFrom="column">
            <wp:posOffset>-714688</wp:posOffset>
          </wp:positionH>
          <wp:positionV relativeFrom="paragraph">
            <wp:posOffset>-307967</wp:posOffset>
          </wp:positionV>
          <wp:extent cx="7590284" cy="10727141"/>
          <wp:effectExtent l="19050" t="0" r="0" b="0"/>
          <wp:wrapNone/>
          <wp:docPr id="56" name="Picture 0" descr="GRAL-RTB_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L-RTB_TEMPLATE COVER WORKSHOP.jpg"/>
                  <pic:cNvPicPr/>
                </pic:nvPicPr>
                <pic:blipFill>
                  <a:blip r:embed="rId1"/>
                  <a:stretch>
                    <a:fillRect/>
                  </a:stretch>
                </pic:blipFill>
                <pic:spPr>
                  <a:xfrm>
                    <a:off x="0" y="0"/>
                    <a:ext cx="7592202" cy="10729851"/>
                  </a:xfrm>
                  <a:prstGeom prst="rect">
                    <a:avLst/>
                  </a:prstGeom>
                </pic:spPr>
              </pic:pic>
            </a:graphicData>
          </a:graphic>
        </wp:anchor>
      </w:drawing>
    </w:r>
    <w:r>
      <w:rPr>
        <w:noProof/>
        <w:lang w:val="en-US" w:eastAsia="en-US" w:bidi="ar-SA"/>
      </w:rPr>
      <w:t xml:space="preserve">  </w:t>
    </w:r>
  </w:p>
  <w:p w:rsidR="006A7896" w:rsidRDefault="006A7896">
    <w:pPr>
      <w:pStyle w:val="Default"/>
    </w:pPr>
    <w:r>
      <w:rPr>
        <w:noProof/>
        <w:lang w:val="en-US" w:eastAsia="en-US" w:bidi="ar-SA"/>
      </w:rPr>
      <w:drawing>
        <wp:inline distT="0" distB="0" distL="0" distR="0" wp14:anchorId="39E4C2C7" wp14:editId="1811302D">
          <wp:extent cx="6120130" cy="8656955"/>
          <wp:effectExtent l="19050" t="0" r="0" b="0"/>
          <wp:docPr id="57"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F7CA85FC"/>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7">
    <w:nsid w:val="00000008"/>
    <w:multiLevelType w:val="multilevel"/>
    <w:tmpl w:val="00000008"/>
    <w:name w:val="WW8Num8"/>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8">
    <w:nsid w:val="00000009"/>
    <w:multiLevelType w:val="multilevel"/>
    <w:tmpl w:val="00000009"/>
    <w:name w:val="WW8Num9"/>
    <w:lvl w:ilvl="0">
      <w:start w:val="1"/>
      <w:numFmt w:val="decimal"/>
      <w:lvlText w:val="%1."/>
      <w:lvlJc w:val="left"/>
      <w:pPr>
        <w:tabs>
          <w:tab w:val="num" w:pos="1161"/>
        </w:tabs>
        <w:ind w:left="1161" w:hanging="360"/>
      </w:pPr>
    </w:lvl>
    <w:lvl w:ilvl="1">
      <w:start w:val="1"/>
      <w:numFmt w:val="decimal"/>
      <w:lvlText w:val="%2."/>
      <w:lvlJc w:val="left"/>
      <w:pPr>
        <w:tabs>
          <w:tab w:val="num" w:pos="1521"/>
        </w:tabs>
        <w:ind w:left="1521" w:hanging="360"/>
      </w:pPr>
    </w:lvl>
    <w:lvl w:ilvl="2">
      <w:start w:val="1"/>
      <w:numFmt w:val="decimal"/>
      <w:lvlText w:val="%3."/>
      <w:lvlJc w:val="left"/>
      <w:pPr>
        <w:tabs>
          <w:tab w:val="num" w:pos="1881"/>
        </w:tabs>
        <w:ind w:left="1881" w:hanging="360"/>
      </w:pPr>
    </w:lvl>
    <w:lvl w:ilvl="3">
      <w:start w:val="1"/>
      <w:numFmt w:val="decimal"/>
      <w:lvlText w:val="%4."/>
      <w:lvlJc w:val="left"/>
      <w:pPr>
        <w:tabs>
          <w:tab w:val="num" w:pos="2241"/>
        </w:tabs>
        <w:ind w:left="2241" w:hanging="360"/>
      </w:pPr>
    </w:lvl>
    <w:lvl w:ilvl="4">
      <w:start w:val="1"/>
      <w:numFmt w:val="decimal"/>
      <w:lvlText w:val="%5."/>
      <w:lvlJc w:val="left"/>
      <w:pPr>
        <w:tabs>
          <w:tab w:val="num" w:pos="2601"/>
        </w:tabs>
        <w:ind w:left="2601" w:hanging="360"/>
      </w:pPr>
    </w:lvl>
    <w:lvl w:ilvl="5">
      <w:start w:val="1"/>
      <w:numFmt w:val="decimal"/>
      <w:lvlText w:val="%6."/>
      <w:lvlJc w:val="left"/>
      <w:pPr>
        <w:tabs>
          <w:tab w:val="num" w:pos="2961"/>
        </w:tabs>
        <w:ind w:left="2961" w:hanging="360"/>
      </w:pPr>
    </w:lvl>
    <w:lvl w:ilvl="6">
      <w:start w:val="1"/>
      <w:numFmt w:val="decimal"/>
      <w:lvlText w:val="%7."/>
      <w:lvlJc w:val="left"/>
      <w:pPr>
        <w:tabs>
          <w:tab w:val="num" w:pos="3321"/>
        </w:tabs>
        <w:ind w:left="3321" w:hanging="360"/>
      </w:pPr>
    </w:lvl>
    <w:lvl w:ilvl="7">
      <w:start w:val="1"/>
      <w:numFmt w:val="decimal"/>
      <w:lvlText w:val="%8."/>
      <w:lvlJc w:val="left"/>
      <w:pPr>
        <w:tabs>
          <w:tab w:val="num" w:pos="3681"/>
        </w:tabs>
        <w:ind w:left="3681" w:hanging="360"/>
      </w:pPr>
    </w:lvl>
    <w:lvl w:ilvl="8">
      <w:start w:val="1"/>
      <w:numFmt w:val="decimal"/>
      <w:lvlText w:val="%9."/>
      <w:lvlJc w:val="left"/>
      <w:pPr>
        <w:tabs>
          <w:tab w:val="num" w:pos="4041"/>
        </w:tabs>
        <w:ind w:left="4041" w:hanging="360"/>
      </w:pPr>
    </w:lvl>
  </w:abstractNum>
  <w:abstractNum w:abstractNumId="9">
    <w:nsid w:val="0000000A"/>
    <w:multiLevelType w:val="multilevel"/>
    <w:tmpl w:val="0000000A"/>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26B7ADA"/>
    <w:multiLevelType w:val="hybridMultilevel"/>
    <w:tmpl w:val="45903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6212C4"/>
    <w:multiLevelType w:val="hybridMultilevel"/>
    <w:tmpl w:val="5F48ACE0"/>
    <w:lvl w:ilvl="0" w:tplc="9D5A2C1A">
      <w:start w:val="1"/>
      <w:numFmt w:val="bullet"/>
      <w:lvlText w:val=""/>
      <w:lvlJc w:val="left"/>
      <w:pPr>
        <w:tabs>
          <w:tab w:val="num" w:pos="720"/>
        </w:tabs>
        <w:ind w:left="720" w:hanging="360"/>
      </w:pPr>
      <w:rPr>
        <w:rFonts w:ascii="Wingdings" w:hAnsi="Wingdings" w:hint="default"/>
      </w:rPr>
    </w:lvl>
    <w:lvl w:ilvl="1" w:tplc="6CCE783C" w:tentative="1">
      <w:start w:val="1"/>
      <w:numFmt w:val="bullet"/>
      <w:lvlText w:val=""/>
      <w:lvlJc w:val="left"/>
      <w:pPr>
        <w:tabs>
          <w:tab w:val="num" w:pos="1440"/>
        </w:tabs>
        <w:ind w:left="1440" w:hanging="360"/>
      </w:pPr>
      <w:rPr>
        <w:rFonts w:ascii="Wingdings" w:hAnsi="Wingdings" w:hint="default"/>
      </w:rPr>
    </w:lvl>
    <w:lvl w:ilvl="2" w:tplc="F7621D9C" w:tentative="1">
      <w:start w:val="1"/>
      <w:numFmt w:val="bullet"/>
      <w:lvlText w:val=""/>
      <w:lvlJc w:val="left"/>
      <w:pPr>
        <w:tabs>
          <w:tab w:val="num" w:pos="2160"/>
        </w:tabs>
        <w:ind w:left="2160" w:hanging="360"/>
      </w:pPr>
      <w:rPr>
        <w:rFonts w:ascii="Wingdings" w:hAnsi="Wingdings" w:hint="default"/>
      </w:rPr>
    </w:lvl>
    <w:lvl w:ilvl="3" w:tplc="35E02760" w:tentative="1">
      <w:start w:val="1"/>
      <w:numFmt w:val="bullet"/>
      <w:lvlText w:val=""/>
      <w:lvlJc w:val="left"/>
      <w:pPr>
        <w:tabs>
          <w:tab w:val="num" w:pos="2880"/>
        </w:tabs>
        <w:ind w:left="2880" w:hanging="360"/>
      </w:pPr>
      <w:rPr>
        <w:rFonts w:ascii="Wingdings" w:hAnsi="Wingdings" w:hint="default"/>
      </w:rPr>
    </w:lvl>
    <w:lvl w:ilvl="4" w:tplc="16984D3C" w:tentative="1">
      <w:start w:val="1"/>
      <w:numFmt w:val="bullet"/>
      <w:lvlText w:val=""/>
      <w:lvlJc w:val="left"/>
      <w:pPr>
        <w:tabs>
          <w:tab w:val="num" w:pos="3600"/>
        </w:tabs>
        <w:ind w:left="3600" w:hanging="360"/>
      </w:pPr>
      <w:rPr>
        <w:rFonts w:ascii="Wingdings" w:hAnsi="Wingdings" w:hint="default"/>
      </w:rPr>
    </w:lvl>
    <w:lvl w:ilvl="5" w:tplc="82CA01CC" w:tentative="1">
      <w:start w:val="1"/>
      <w:numFmt w:val="bullet"/>
      <w:lvlText w:val=""/>
      <w:lvlJc w:val="left"/>
      <w:pPr>
        <w:tabs>
          <w:tab w:val="num" w:pos="4320"/>
        </w:tabs>
        <w:ind w:left="4320" w:hanging="360"/>
      </w:pPr>
      <w:rPr>
        <w:rFonts w:ascii="Wingdings" w:hAnsi="Wingdings" w:hint="default"/>
      </w:rPr>
    </w:lvl>
    <w:lvl w:ilvl="6" w:tplc="62DC079A" w:tentative="1">
      <w:start w:val="1"/>
      <w:numFmt w:val="bullet"/>
      <w:lvlText w:val=""/>
      <w:lvlJc w:val="left"/>
      <w:pPr>
        <w:tabs>
          <w:tab w:val="num" w:pos="5040"/>
        </w:tabs>
        <w:ind w:left="5040" w:hanging="360"/>
      </w:pPr>
      <w:rPr>
        <w:rFonts w:ascii="Wingdings" w:hAnsi="Wingdings" w:hint="default"/>
      </w:rPr>
    </w:lvl>
    <w:lvl w:ilvl="7" w:tplc="035AE3F8" w:tentative="1">
      <w:start w:val="1"/>
      <w:numFmt w:val="bullet"/>
      <w:lvlText w:val=""/>
      <w:lvlJc w:val="left"/>
      <w:pPr>
        <w:tabs>
          <w:tab w:val="num" w:pos="5760"/>
        </w:tabs>
        <w:ind w:left="5760" w:hanging="360"/>
      </w:pPr>
      <w:rPr>
        <w:rFonts w:ascii="Wingdings" w:hAnsi="Wingdings" w:hint="default"/>
      </w:rPr>
    </w:lvl>
    <w:lvl w:ilvl="8" w:tplc="3FB454DA" w:tentative="1">
      <w:start w:val="1"/>
      <w:numFmt w:val="bullet"/>
      <w:lvlText w:val=""/>
      <w:lvlJc w:val="left"/>
      <w:pPr>
        <w:tabs>
          <w:tab w:val="num" w:pos="6480"/>
        </w:tabs>
        <w:ind w:left="6480" w:hanging="360"/>
      </w:pPr>
      <w:rPr>
        <w:rFonts w:ascii="Wingdings" w:hAnsi="Wingdings" w:hint="default"/>
      </w:rPr>
    </w:lvl>
  </w:abstractNum>
  <w:abstractNum w:abstractNumId="12">
    <w:nsid w:val="16A6156C"/>
    <w:multiLevelType w:val="hybridMultilevel"/>
    <w:tmpl w:val="151C50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7D21A69"/>
    <w:multiLevelType w:val="hybridMultilevel"/>
    <w:tmpl w:val="BF8E3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C07CE0"/>
    <w:multiLevelType w:val="hybridMultilevel"/>
    <w:tmpl w:val="CE4843A6"/>
    <w:lvl w:ilvl="0" w:tplc="94867BC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7942359"/>
    <w:multiLevelType w:val="hybridMultilevel"/>
    <w:tmpl w:val="68422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1391834"/>
    <w:multiLevelType w:val="hybridMultilevel"/>
    <w:tmpl w:val="89029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8559FF"/>
    <w:multiLevelType w:val="hybridMultilevel"/>
    <w:tmpl w:val="8736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A02DAA"/>
    <w:multiLevelType w:val="hybridMultilevel"/>
    <w:tmpl w:val="2E3AC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0A2F05"/>
    <w:multiLevelType w:val="hybridMultilevel"/>
    <w:tmpl w:val="3544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E97B35"/>
    <w:multiLevelType w:val="hybridMultilevel"/>
    <w:tmpl w:val="84ECE19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95A628C"/>
    <w:multiLevelType w:val="hybridMultilevel"/>
    <w:tmpl w:val="9CAC05BA"/>
    <w:lvl w:ilvl="0" w:tplc="908AA17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D6A49D3"/>
    <w:multiLevelType w:val="hybridMultilevel"/>
    <w:tmpl w:val="D8CCCA3C"/>
    <w:lvl w:ilvl="0" w:tplc="073E3432">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F87D11"/>
    <w:multiLevelType w:val="hybridMultilevel"/>
    <w:tmpl w:val="F5544160"/>
    <w:lvl w:ilvl="0" w:tplc="3BA6CE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365B72"/>
    <w:multiLevelType w:val="hybridMultilevel"/>
    <w:tmpl w:val="D41490DC"/>
    <w:lvl w:ilvl="0" w:tplc="B150EC84">
      <w:start w:val="1"/>
      <w:numFmt w:val="lowerLetter"/>
      <w:lvlText w:val="(%1)"/>
      <w:lvlJc w:val="left"/>
      <w:pPr>
        <w:ind w:left="720" w:hanging="360"/>
      </w:pPr>
      <w:rPr>
        <w:rFonts w:eastAsia="Times New Roman"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744069"/>
    <w:multiLevelType w:val="multilevel"/>
    <w:tmpl w:val="6A0A7D98"/>
    <w:lvl w:ilvl="0">
      <w:start w:val="1"/>
      <w:numFmt w:val="decimal"/>
      <w:lvlText w:val="%1"/>
      <w:lvlJc w:val="left"/>
      <w:pPr>
        <w:ind w:left="720" w:firstLine="360"/>
      </w:pPr>
      <w:rPr>
        <w:rFonts w:ascii="Arial" w:eastAsia="Arial" w:hAnsi="Arial" w:cs="Arial"/>
        <w:b/>
        <w:i w:val="0"/>
        <w:smallCaps w:val="0"/>
        <w:strike w:val="0"/>
        <w:color w:val="000000"/>
        <w:sz w:val="22"/>
        <w:u w:val="none"/>
        <w:vertAlign w:val="baseline"/>
      </w:rPr>
    </w:lvl>
    <w:lvl w:ilvl="1">
      <w:start w:val="1"/>
      <w:numFmt w:val="lowerLetter"/>
      <w:lvlText w:val="%2"/>
      <w:lvlJc w:val="left"/>
      <w:pPr>
        <w:ind w:left="1440" w:firstLine="1080"/>
      </w:pPr>
      <w:rPr>
        <w:rFonts w:ascii="Arial" w:eastAsia="Arial" w:hAnsi="Arial" w:cs="Arial"/>
        <w:b/>
        <w:i w:val="0"/>
        <w:smallCaps w:val="0"/>
        <w:strike w:val="0"/>
        <w:color w:val="000000"/>
        <w:sz w:val="22"/>
        <w:u w:val="none"/>
        <w:vertAlign w:val="baseline"/>
      </w:rPr>
    </w:lvl>
    <w:lvl w:ilvl="2">
      <w:start w:val="1"/>
      <w:numFmt w:val="lowerRoman"/>
      <w:lvlText w:val="%3"/>
      <w:lvlJc w:val="left"/>
      <w:pPr>
        <w:ind w:left="2160" w:firstLine="1800"/>
      </w:pPr>
      <w:rPr>
        <w:rFonts w:ascii="Arial" w:eastAsia="Arial" w:hAnsi="Arial" w:cs="Arial"/>
        <w:b/>
        <w:i w:val="0"/>
        <w:smallCaps w:val="0"/>
        <w:strike w:val="0"/>
        <w:color w:val="000000"/>
        <w:sz w:val="22"/>
        <w:u w:val="none"/>
        <w:vertAlign w:val="baseline"/>
      </w:rPr>
    </w:lvl>
    <w:lvl w:ilvl="3">
      <w:start w:val="1"/>
      <w:numFmt w:val="decimal"/>
      <w:lvlText w:val="%4"/>
      <w:lvlJc w:val="left"/>
      <w:pPr>
        <w:ind w:left="2880" w:firstLine="2520"/>
      </w:pPr>
      <w:rPr>
        <w:rFonts w:ascii="Arial" w:eastAsia="Arial" w:hAnsi="Arial" w:cs="Arial"/>
        <w:b/>
        <w:i w:val="0"/>
        <w:smallCaps w:val="0"/>
        <w:strike w:val="0"/>
        <w:color w:val="000000"/>
        <w:sz w:val="22"/>
        <w:u w:val="none"/>
        <w:vertAlign w:val="baseline"/>
      </w:rPr>
    </w:lvl>
    <w:lvl w:ilvl="4">
      <w:start w:val="1"/>
      <w:numFmt w:val="lowerLetter"/>
      <w:lvlText w:val="%5"/>
      <w:lvlJc w:val="left"/>
      <w:pPr>
        <w:ind w:left="3600" w:firstLine="3240"/>
      </w:pPr>
      <w:rPr>
        <w:rFonts w:ascii="Arial" w:eastAsia="Arial" w:hAnsi="Arial" w:cs="Arial"/>
        <w:b/>
        <w:i w:val="0"/>
        <w:smallCaps w:val="0"/>
        <w:strike w:val="0"/>
        <w:color w:val="000000"/>
        <w:sz w:val="22"/>
        <w:u w:val="none"/>
        <w:vertAlign w:val="baseline"/>
      </w:rPr>
    </w:lvl>
    <w:lvl w:ilvl="5">
      <w:start w:val="1"/>
      <w:numFmt w:val="lowerRoman"/>
      <w:lvlText w:val="%6"/>
      <w:lvlJc w:val="left"/>
      <w:pPr>
        <w:ind w:left="4320" w:firstLine="3960"/>
      </w:pPr>
      <w:rPr>
        <w:rFonts w:ascii="Arial" w:eastAsia="Arial" w:hAnsi="Arial" w:cs="Arial"/>
        <w:b/>
        <w:i w:val="0"/>
        <w:smallCaps w:val="0"/>
        <w:strike w:val="0"/>
        <w:color w:val="000000"/>
        <w:sz w:val="22"/>
        <w:u w:val="none"/>
        <w:vertAlign w:val="baseline"/>
      </w:rPr>
    </w:lvl>
    <w:lvl w:ilvl="6">
      <w:start w:val="1"/>
      <w:numFmt w:val="decimal"/>
      <w:lvlText w:val="%7"/>
      <w:lvlJc w:val="left"/>
      <w:pPr>
        <w:ind w:left="5040" w:firstLine="4680"/>
      </w:pPr>
      <w:rPr>
        <w:rFonts w:ascii="Arial" w:eastAsia="Arial" w:hAnsi="Arial" w:cs="Arial"/>
        <w:b/>
        <w:i w:val="0"/>
        <w:smallCaps w:val="0"/>
        <w:strike w:val="0"/>
        <w:color w:val="000000"/>
        <w:sz w:val="22"/>
        <w:u w:val="none"/>
        <w:vertAlign w:val="baseline"/>
      </w:rPr>
    </w:lvl>
    <w:lvl w:ilvl="7">
      <w:start w:val="1"/>
      <w:numFmt w:val="lowerLetter"/>
      <w:lvlText w:val="%8"/>
      <w:lvlJc w:val="left"/>
      <w:pPr>
        <w:ind w:left="5760" w:firstLine="5400"/>
      </w:pPr>
      <w:rPr>
        <w:rFonts w:ascii="Arial" w:eastAsia="Arial" w:hAnsi="Arial" w:cs="Arial"/>
        <w:b/>
        <w:i w:val="0"/>
        <w:smallCaps w:val="0"/>
        <w:strike w:val="0"/>
        <w:color w:val="000000"/>
        <w:sz w:val="22"/>
        <w:u w:val="none"/>
        <w:vertAlign w:val="baseline"/>
      </w:rPr>
    </w:lvl>
    <w:lvl w:ilvl="8">
      <w:start w:val="1"/>
      <w:numFmt w:val="lowerRoman"/>
      <w:lvlText w:val="%9"/>
      <w:lvlJc w:val="left"/>
      <w:pPr>
        <w:ind w:left="6480" w:firstLine="6120"/>
      </w:pPr>
      <w:rPr>
        <w:rFonts w:ascii="Arial" w:eastAsia="Arial" w:hAnsi="Arial" w:cs="Arial"/>
        <w:b/>
        <w:i w:val="0"/>
        <w:smallCaps w:val="0"/>
        <w:strike w:val="0"/>
        <w:color w:val="000000"/>
        <w:sz w:val="22"/>
        <w:u w:val="none"/>
        <w:vertAlign w:val="baseline"/>
      </w:rPr>
    </w:lvl>
  </w:abstractNum>
  <w:abstractNum w:abstractNumId="26">
    <w:nsid w:val="48F51890"/>
    <w:multiLevelType w:val="hybridMultilevel"/>
    <w:tmpl w:val="1CC887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964472E"/>
    <w:multiLevelType w:val="hybridMultilevel"/>
    <w:tmpl w:val="F79E1F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ED91AD7"/>
    <w:multiLevelType w:val="hybridMultilevel"/>
    <w:tmpl w:val="852C8AFA"/>
    <w:lvl w:ilvl="0" w:tplc="0D3E83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240F35"/>
    <w:multiLevelType w:val="hybridMultilevel"/>
    <w:tmpl w:val="1C184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67206F"/>
    <w:multiLevelType w:val="hybridMultilevel"/>
    <w:tmpl w:val="0BA648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B0D1334"/>
    <w:multiLevelType w:val="hybridMultilevel"/>
    <w:tmpl w:val="2020B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CC4F5D"/>
    <w:multiLevelType w:val="hybridMultilevel"/>
    <w:tmpl w:val="B5226C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0E006A9"/>
    <w:multiLevelType w:val="hybridMultilevel"/>
    <w:tmpl w:val="7674C4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774C6FE8"/>
    <w:multiLevelType w:val="hybridMultilevel"/>
    <w:tmpl w:val="F17E2E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923120A"/>
    <w:multiLevelType w:val="hybridMultilevel"/>
    <w:tmpl w:val="D41490DC"/>
    <w:lvl w:ilvl="0" w:tplc="B150EC84">
      <w:start w:val="1"/>
      <w:numFmt w:val="lowerLetter"/>
      <w:lvlText w:val="(%1)"/>
      <w:lvlJc w:val="left"/>
      <w:pPr>
        <w:ind w:left="720" w:hanging="360"/>
      </w:pPr>
      <w:rPr>
        <w:rFonts w:eastAsia="Times New Roman"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25"/>
  </w:num>
  <w:num w:numId="13">
    <w:abstractNumId w:val="19"/>
  </w:num>
  <w:num w:numId="14">
    <w:abstractNumId w:val="26"/>
  </w:num>
  <w:num w:numId="15">
    <w:abstractNumId w:val="20"/>
  </w:num>
  <w:num w:numId="16">
    <w:abstractNumId w:val="27"/>
  </w:num>
  <w:num w:numId="17">
    <w:abstractNumId w:val="17"/>
  </w:num>
  <w:num w:numId="18">
    <w:abstractNumId w:val="28"/>
  </w:num>
  <w:num w:numId="19">
    <w:abstractNumId w:val="0"/>
  </w:num>
  <w:num w:numId="20">
    <w:abstractNumId w:val="0"/>
  </w:num>
  <w:num w:numId="21">
    <w:abstractNumId w:val="0"/>
  </w:num>
  <w:num w:numId="22">
    <w:abstractNumId w:val="30"/>
  </w:num>
  <w:num w:numId="23">
    <w:abstractNumId w:val="32"/>
  </w:num>
  <w:num w:numId="24">
    <w:abstractNumId w:val="16"/>
  </w:num>
  <w:num w:numId="25">
    <w:abstractNumId w:val="31"/>
  </w:num>
  <w:num w:numId="26">
    <w:abstractNumId w:val="13"/>
  </w:num>
  <w:num w:numId="27">
    <w:abstractNumId w:val="18"/>
  </w:num>
  <w:num w:numId="28">
    <w:abstractNumId w:val="11"/>
  </w:num>
  <w:num w:numId="29">
    <w:abstractNumId w:val="22"/>
  </w:num>
  <w:num w:numId="30">
    <w:abstractNumId w:val="35"/>
  </w:num>
  <w:num w:numId="31">
    <w:abstractNumId w:val="24"/>
  </w:num>
  <w:num w:numId="32">
    <w:abstractNumId w:val="12"/>
  </w:num>
  <w:num w:numId="33">
    <w:abstractNumId w:val="0"/>
  </w:num>
  <w:num w:numId="34">
    <w:abstractNumId w:val="21"/>
  </w:num>
  <w:num w:numId="35">
    <w:abstractNumId w:val="14"/>
  </w:num>
  <w:num w:numId="36">
    <w:abstractNumId w:val="23"/>
  </w:num>
  <w:num w:numId="37">
    <w:abstractNumId w:val="29"/>
  </w:num>
  <w:num w:numId="38">
    <w:abstractNumId w:val="33"/>
  </w:num>
  <w:num w:numId="39">
    <w:abstractNumId w:val="15"/>
  </w:num>
  <w:num w:numId="4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Default"/>
  <w:drawingGridHorizontalSpacing w:val="100"/>
  <w:drawingGridVerticalSpacing w:val="0"/>
  <w:displayHorizontalDrawingGridEvery w:val="0"/>
  <w:displayVerticalDrawingGridEvery w:val="0"/>
  <w:noPunctuationKerning/>
  <w:characterSpacingControl w:val="doNotCompress"/>
  <w:strictFirstAndLastChar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2EF"/>
    <w:rsid w:val="00023585"/>
    <w:rsid w:val="000573DE"/>
    <w:rsid w:val="00060343"/>
    <w:rsid w:val="00086375"/>
    <w:rsid w:val="000A117C"/>
    <w:rsid w:val="000B2AC4"/>
    <w:rsid w:val="000E0996"/>
    <w:rsid w:val="001061BC"/>
    <w:rsid w:val="00107117"/>
    <w:rsid w:val="00110E2C"/>
    <w:rsid w:val="00115912"/>
    <w:rsid w:val="001244AD"/>
    <w:rsid w:val="00127C0A"/>
    <w:rsid w:val="00135259"/>
    <w:rsid w:val="00136BC8"/>
    <w:rsid w:val="00161414"/>
    <w:rsid w:val="00172DF0"/>
    <w:rsid w:val="00180392"/>
    <w:rsid w:val="00180657"/>
    <w:rsid w:val="001A47DA"/>
    <w:rsid w:val="001B7494"/>
    <w:rsid w:val="001F1BF1"/>
    <w:rsid w:val="001F3937"/>
    <w:rsid w:val="001F7ADF"/>
    <w:rsid w:val="001F7B2C"/>
    <w:rsid w:val="0020300D"/>
    <w:rsid w:val="00221AD3"/>
    <w:rsid w:val="00222322"/>
    <w:rsid w:val="00260F28"/>
    <w:rsid w:val="00262129"/>
    <w:rsid w:val="002621FB"/>
    <w:rsid w:val="002701FD"/>
    <w:rsid w:val="00273D74"/>
    <w:rsid w:val="002A2479"/>
    <w:rsid w:val="002A3055"/>
    <w:rsid w:val="002A44DB"/>
    <w:rsid w:val="002B52B6"/>
    <w:rsid w:val="002E3565"/>
    <w:rsid w:val="002F32AE"/>
    <w:rsid w:val="002F3A74"/>
    <w:rsid w:val="003039CD"/>
    <w:rsid w:val="00307208"/>
    <w:rsid w:val="00317CCB"/>
    <w:rsid w:val="0032170C"/>
    <w:rsid w:val="0033680A"/>
    <w:rsid w:val="0035256B"/>
    <w:rsid w:val="00382F61"/>
    <w:rsid w:val="003D198F"/>
    <w:rsid w:val="003D3FF9"/>
    <w:rsid w:val="003D5604"/>
    <w:rsid w:val="003D5C14"/>
    <w:rsid w:val="003E3F5C"/>
    <w:rsid w:val="003E5269"/>
    <w:rsid w:val="003F10D4"/>
    <w:rsid w:val="0042366E"/>
    <w:rsid w:val="00442736"/>
    <w:rsid w:val="00466398"/>
    <w:rsid w:val="004749AB"/>
    <w:rsid w:val="004A4A60"/>
    <w:rsid w:val="004B493D"/>
    <w:rsid w:val="004D4BAB"/>
    <w:rsid w:val="004D77C1"/>
    <w:rsid w:val="004D7AAA"/>
    <w:rsid w:val="00511DA6"/>
    <w:rsid w:val="00523E31"/>
    <w:rsid w:val="00546CC1"/>
    <w:rsid w:val="00551BD0"/>
    <w:rsid w:val="00577CCB"/>
    <w:rsid w:val="005814CC"/>
    <w:rsid w:val="00583E58"/>
    <w:rsid w:val="0059122C"/>
    <w:rsid w:val="005C0252"/>
    <w:rsid w:val="005C5212"/>
    <w:rsid w:val="005C5894"/>
    <w:rsid w:val="005F10D5"/>
    <w:rsid w:val="005F37A5"/>
    <w:rsid w:val="005F447A"/>
    <w:rsid w:val="005F4A81"/>
    <w:rsid w:val="00632786"/>
    <w:rsid w:val="0063688B"/>
    <w:rsid w:val="00662AB2"/>
    <w:rsid w:val="00672EAA"/>
    <w:rsid w:val="00694C62"/>
    <w:rsid w:val="006A7896"/>
    <w:rsid w:val="006C57CA"/>
    <w:rsid w:val="006E3AB0"/>
    <w:rsid w:val="006F01E9"/>
    <w:rsid w:val="007369F6"/>
    <w:rsid w:val="00747870"/>
    <w:rsid w:val="00747EA4"/>
    <w:rsid w:val="007647A7"/>
    <w:rsid w:val="007649CF"/>
    <w:rsid w:val="007659DD"/>
    <w:rsid w:val="00775713"/>
    <w:rsid w:val="007A54D3"/>
    <w:rsid w:val="007A5B3B"/>
    <w:rsid w:val="007C4B2E"/>
    <w:rsid w:val="007F28EB"/>
    <w:rsid w:val="008143C8"/>
    <w:rsid w:val="00825D39"/>
    <w:rsid w:val="00872040"/>
    <w:rsid w:val="008729A4"/>
    <w:rsid w:val="00880135"/>
    <w:rsid w:val="00880684"/>
    <w:rsid w:val="008832B7"/>
    <w:rsid w:val="00884439"/>
    <w:rsid w:val="008A67AC"/>
    <w:rsid w:val="008C3364"/>
    <w:rsid w:val="008C5D67"/>
    <w:rsid w:val="008D3FE1"/>
    <w:rsid w:val="008F71C2"/>
    <w:rsid w:val="009048BE"/>
    <w:rsid w:val="00915C8B"/>
    <w:rsid w:val="0096086E"/>
    <w:rsid w:val="0097435C"/>
    <w:rsid w:val="00993C95"/>
    <w:rsid w:val="00995DDC"/>
    <w:rsid w:val="009A5AAE"/>
    <w:rsid w:val="009B11F3"/>
    <w:rsid w:val="009E70CA"/>
    <w:rsid w:val="009F3B51"/>
    <w:rsid w:val="00A1398F"/>
    <w:rsid w:val="00A143A6"/>
    <w:rsid w:val="00A22CD6"/>
    <w:rsid w:val="00A2709C"/>
    <w:rsid w:val="00A3488E"/>
    <w:rsid w:val="00A45EA8"/>
    <w:rsid w:val="00A67DDB"/>
    <w:rsid w:val="00A71097"/>
    <w:rsid w:val="00AA6AA9"/>
    <w:rsid w:val="00AA7743"/>
    <w:rsid w:val="00AB3B42"/>
    <w:rsid w:val="00AE01CC"/>
    <w:rsid w:val="00AE165A"/>
    <w:rsid w:val="00AF440B"/>
    <w:rsid w:val="00AF6E72"/>
    <w:rsid w:val="00B01E76"/>
    <w:rsid w:val="00B07963"/>
    <w:rsid w:val="00B37A0D"/>
    <w:rsid w:val="00B601D1"/>
    <w:rsid w:val="00B60263"/>
    <w:rsid w:val="00B61E8A"/>
    <w:rsid w:val="00B70FC8"/>
    <w:rsid w:val="00B742E2"/>
    <w:rsid w:val="00B911F6"/>
    <w:rsid w:val="00BC37D5"/>
    <w:rsid w:val="00BC645A"/>
    <w:rsid w:val="00BC737D"/>
    <w:rsid w:val="00BD57A7"/>
    <w:rsid w:val="00BD5E78"/>
    <w:rsid w:val="00BF7D01"/>
    <w:rsid w:val="00C11A9F"/>
    <w:rsid w:val="00C46699"/>
    <w:rsid w:val="00C6284B"/>
    <w:rsid w:val="00C65D83"/>
    <w:rsid w:val="00C772AC"/>
    <w:rsid w:val="00C8118F"/>
    <w:rsid w:val="00C93FAB"/>
    <w:rsid w:val="00CA1B4E"/>
    <w:rsid w:val="00CB12EF"/>
    <w:rsid w:val="00CC4FBD"/>
    <w:rsid w:val="00CC6578"/>
    <w:rsid w:val="00CC6F7D"/>
    <w:rsid w:val="00CD5050"/>
    <w:rsid w:val="00CF7A4F"/>
    <w:rsid w:val="00D04543"/>
    <w:rsid w:val="00D07D2C"/>
    <w:rsid w:val="00D10AFB"/>
    <w:rsid w:val="00D26DE0"/>
    <w:rsid w:val="00D342DF"/>
    <w:rsid w:val="00D50ABE"/>
    <w:rsid w:val="00D56A4D"/>
    <w:rsid w:val="00D81483"/>
    <w:rsid w:val="00DA1164"/>
    <w:rsid w:val="00DD01DE"/>
    <w:rsid w:val="00DE056A"/>
    <w:rsid w:val="00DE25F9"/>
    <w:rsid w:val="00E4409D"/>
    <w:rsid w:val="00E5537C"/>
    <w:rsid w:val="00E57DD7"/>
    <w:rsid w:val="00E764C1"/>
    <w:rsid w:val="00E909E5"/>
    <w:rsid w:val="00EC3752"/>
    <w:rsid w:val="00ED1672"/>
    <w:rsid w:val="00EF1706"/>
    <w:rsid w:val="00EF5399"/>
    <w:rsid w:val="00F00578"/>
    <w:rsid w:val="00F00F91"/>
    <w:rsid w:val="00F311ED"/>
    <w:rsid w:val="00F32433"/>
    <w:rsid w:val="00F5572E"/>
    <w:rsid w:val="00F6461F"/>
    <w:rsid w:val="00F67B7A"/>
    <w:rsid w:val="00F71F75"/>
    <w:rsid w:val="00F736FD"/>
    <w:rsid w:val="00F77A0F"/>
    <w:rsid w:val="00F8088F"/>
    <w:rsid w:val="00F91C27"/>
    <w:rsid w:val="00F92F33"/>
    <w:rsid w:val="00FA7185"/>
    <w:rsid w:val="00FD441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1" w:qFormat="1"/>
    <w:lsdException w:name="heading 2" w:uiPriority="9" w:qFormat="1"/>
    <w:lsdException w:name="toc 1" w:uiPriority="39"/>
    <w:lsdException w:name="toc 3" w:uiPriority="39"/>
    <w:lsdException w:name="footer" w:uiPriority="99"/>
    <w:lsdException w:name="Title" w:uiPriority="10" w:qFormat="1"/>
    <w:lsdException w:name="Hyperlink" w:uiPriority="99"/>
    <w:lsdException w:name="Strong" w:uiPriority="22" w:qFormat="1"/>
    <w:lsdException w:name="Emphasis" w:uiPriority="20" w:qFormat="1"/>
    <w:lsdException w:name="Normal (Web)" w:uiPriority="99"/>
    <w:lsdException w:name="Table Grid" w:uiPriority="59"/>
    <w:lsdException w:name="List Paragraph" w:uiPriority="34" w:qFormat="1"/>
    <w:lsdException w:name="Medium Shading 1 Accent 3" w:uiPriority="63"/>
    <w:lsdException w:name="Medium Grid 3 Accent 3" w:uiPriority="69"/>
  </w:latentStyles>
  <w:style w:type="paragraph" w:default="1" w:styleId="Normal">
    <w:name w:val="Normal"/>
    <w:qFormat/>
    <w:rsid w:val="002A2479"/>
  </w:style>
  <w:style w:type="paragraph" w:styleId="Heading1">
    <w:name w:val="heading 1"/>
    <w:basedOn w:val="Heading"/>
    <w:next w:val="Textbody"/>
    <w:qFormat/>
    <w:rsid w:val="00260F28"/>
    <w:pPr>
      <w:numPr>
        <w:numId w:val="1"/>
      </w:numPr>
      <w:outlineLvl w:val="0"/>
    </w:pPr>
    <w:rPr>
      <w:b/>
      <w:bCs/>
      <w:sz w:val="32"/>
      <w:szCs w:val="32"/>
    </w:rPr>
  </w:style>
  <w:style w:type="paragraph" w:styleId="Heading2">
    <w:name w:val="heading 2"/>
    <w:basedOn w:val="Heading"/>
    <w:next w:val="Textbody"/>
    <w:link w:val="Heading2Char"/>
    <w:uiPriority w:val="9"/>
    <w:qFormat/>
    <w:rsid w:val="00260F28"/>
    <w:pPr>
      <w:outlineLvl w:val="1"/>
    </w:pPr>
    <w:rPr>
      <w:b/>
      <w:iCs/>
    </w:rPr>
  </w:style>
  <w:style w:type="paragraph" w:styleId="Heading3">
    <w:name w:val="heading 3"/>
    <w:aliases w:val="Level3"/>
    <w:basedOn w:val="Heading"/>
    <w:next w:val="Textbody"/>
    <w:autoRedefine/>
    <w:qFormat/>
    <w:rsid w:val="006E3AB0"/>
    <w:pPr>
      <w:numPr>
        <w:ilvl w:val="2"/>
        <w:numId w:val="1"/>
      </w:numPr>
      <w:ind w:hanging="360"/>
      <w:outlineLvl w:val="2"/>
    </w:pPr>
    <w:rPr>
      <w:b/>
      <w:bCs/>
      <w:i/>
      <w:color w:val="E36C0A" w:themeColor="accent6"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qFormat/>
    <w:rsid w:val="00260F28"/>
    <w:pPr>
      <w:widowControl w:val="0"/>
      <w:suppressAutoHyphens/>
    </w:pPr>
    <w:rPr>
      <w:rFonts w:eastAsia="DejaVu Sans" w:cs="DejaVu Sans"/>
      <w:kern w:val="1"/>
      <w:sz w:val="24"/>
      <w:szCs w:val="24"/>
      <w:lang w:val="en-GB" w:eastAsia="hi-IN" w:bidi="hi-IN"/>
    </w:rPr>
  </w:style>
  <w:style w:type="character" w:customStyle="1" w:styleId="Absatz-Standardschriftart">
    <w:name w:val="Absatz-Standardschriftart"/>
    <w:rsid w:val="00260F28"/>
  </w:style>
  <w:style w:type="character" w:customStyle="1" w:styleId="WW8Num2z0">
    <w:name w:val="WW8Num2z0"/>
    <w:rsid w:val="00260F28"/>
    <w:rPr>
      <w:rFonts w:ascii="Symbol" w:hAnsi="Symbol" w:cs="OpenSymbol"/>
    </w:rPr>
  </w:style>
  <w:style w:type="character" w:customStyle="1" w:styleId="WW8Num2z1">
    <w:name w:val="WW8Num2z1"/>
    <w:rsid w:val="00260F28"/>
    <w:rPr>
      <w:rFonts w:ascii="OpenSymbol" w:hAnsi="OpenSymbol" w:cs="OpenSymbol"/>
    </w:rPr>
  </w:style>
  <w:style w:type="character" w:customStyle="1" w:styleId="WW8Num3z0">
    <w:name w:val="WW8Num3z0"/>
    <w:rsid w:val="00260F28"/>
    <w:rPr>
      <w:rFonts w:ascii="Symbol" w:hAnsi="Symbol" w:cs="OpenSymbol"/>
    </w:rPr>
  </w:style>
  <w:style w:type="character" w:customStyle="1" w:styleId="WW8Num3z1">
    <w:name w:val="WW8Num3z1"/>
    <w:rsid w:val="00260F28"/>
    <w:rPr>
      <w:rFonts w:ascii="OpenSymbol" w:hAnsi="OpenSymbol" w:cs="OpenSymbol"/>
    </w:rPr>
  </w:style>
  <w:style w:type="character" w:customStyle="1" w:styleId="WW8Num4z0">
    <w:name w:val="WW8Num4z0"/>
    <w:rsid w:val="00260F28"/>
    <w:rPr>
      <w:rFonts w:ascii="Symbol" w:hAnsi="Symbol" w:cs="OpenSymbol"/>
    </w:rPr>
  </w:style>
  <w:style w:type="character" w:customStyle="1" w:styleId="WW8Num4z1">
    <w:name w:val="WW8Num4z1"/>
    <w:rsid w:val="00260F28"/>
    <w:rPr>
      <w:rFonts w:ascii="OpenSymbol" w:hAnsi="OpenSymbol" w:cs="OpenSymbol"/>
    </w:rPr>
  </w:style>
  <w:style w:type="character" w:customStyle="1" w:styleId="WW8Num5z0">
    <w:name w:val="WW8Num5z0"/>
    <w:rsid w:val="00260F28"/>
    <w:rPr>
      <w:rFonts w:ascii="Symbol" w:hAnsi="Symbol" w:cs="OpenSymbol"/>
    </w:rPr>
  </w:style>
  <w:style w:type="character" w:customStyle="1" w:styleId="WW8Num5z1">
    <w:name w:val="WW8Num5z1"/>
    <w:rsid w:val="00260F28"/>
    <w:rPr>
      <w:rFonts w:ascii="OpenSymbol" w:hAnsi="OpenSymbol" w:cs="OpenSymbol"/>
    </w:rPr>
  </w:style>
  <w:style w:type="character" w:customStyle="1" w:styleId="WW8Num6z0">
    <w:name w:val="WW8Num6z0"/>
    <w:rsid w:val="00260F28"/>
    <w:rPr>
      <w:rFonts w:ascii="Symbol" w:hAnsi="Symbol" w:cs="OpenSymbol"/>
    </w:rPr>
  </w:style>
  <w:style w:type="character" w:customStyle="1" w:styleId="WW8Num6z1">
    <w:name w:val="WW8Num6z1"/>
    <w:rsid w:val="00260F28"/>
    <w:rPr>
      <w:rFonts w:ascii="OpenSymbol" w:hAnsi="OpenSymbol" w:cs="OpenSymbol"/>
    </w:rPr>
  </w:style>
  <w:style w:type="character" w:customStyle="1" w:styleId="WW8Num7z0">
    <w:name w:val="WW8Num7z0"/>
    <w:rsid w:val="00260F28"/>
    <w:rPr>
      <w:rFonts w:ascii="Symbol" w:hAnsi="Symbol" w:cs="OpenSymbol"/>
    </w:rPr>
  </w:style>
  <w:style w:type="character" w:customStyle="1" w:styleId="WW8Num7z1">
    <w:name w:val="WW8Num7z1"/>
    <w:rsid w:val="00260F28"/>
    <w:rPr>
      <w:rFonts w:ascii="OpenSymbol" w:hAnsi="OpenSymbol" w:cs="OpenSymbol"/>
    </w:rPr>
  </w:style>
  <w:style w:type="character" w:customStyle="1" w:styleId="Absatz-Standardschriftart0">
    <w:name w:val="Absatz-Standardschriftart"/>
    <w:rsid w:val="00260F28"/>
  </w:style>
  <w:style w:type="character" w:customStyle="1" w:styleId="WW-DefaultParagraphFont">
    <w:name w:val="WW-Default Paragraph Font"/>
    <w:rsid w:val="00260F28"/>
  </w:style>
  <w:style w:type="character" w:customStyle="1" w:styleId="WW-Absatz-Standardschriftart">
    <w:name w:val="WW-Absatz-Standardschriftart"/>
    <w:rsid w:val="00260F28"/>
  </w:style>
  <w:style w:type="character" w:customStyle="1" w:styleId="WW-Absatz-Standardschriftart1">
    <w:name w:val="WW-Absatz-Standardschriftart1"/>
    <w:rsid w:val="00260F28"/>
  </w:style>
  <w:style w:type="character" w:customStyle="1" w:styleId="WW-Absatz-Standardschriftart11">
    <w:name w:val="WW-Absatz-Standardschriftart11"/>
    <w:rsid w:val="00260F28"/>
  </w:style>
  <w:style w:type="character" w:customStyle="1" w:styleId="WW-Absatz-Standardschriftart111">
    <w:name w:val="WW-Absatz-Standardschriftart111"/>
    <w:rsid w:val="00260F28"/>
  </w:style>
  <w:style w:type="character" w:customStyle="1" w:styleId="WW-Absatz-Standardschriftart1111">
    <w:name w:val="WW-Absatz-Standardschriftart1111"/>
    <w:rsid w:val="00260F28"/>
  </w:style>
  <w:style w:type="character" w:customStyle="1" w:styleId="WW-Absatz-Standardschriftart11111">
    <w:name w:val="WW-Absatz-Standardschriftart11111"/>
    <w:rsid w:val="00260F28"/>
  </w:style>
  <w:style w:type="character" w:customStyle="1" w:styleId="WW-Absatz-Standardschriftart111111">
    <w:name w:val="WW-Absatz-Standardschriftart111111"/>
    <w:rsid w:val="00260F28"/>
  </w:style>
  <w:style w:type="character" w:customStyle="1" w:styleId="WW-Absatz-Standardschriftart1111111">
    <w:name w:val="WW-Absatz-Standardschriftart1111111"/>
    <w:rsid w:val="00260F28"/>
  </w:style>
  <w:style w:type="character" w:customStyle="1" w:styleId="WW-Absatz-Standardschriftart11111111">
    <w:name w:val="WW-Absatz-Standardschriftart11111111"/>
    <w:rsid w:val="00260F28"/>
  </w:style>
  <w:style w:type="character" w:customStyle="1" w:styleId="FootnoteCharacters">
    <w:name w:val="Footnote Characters"/>
    <w:rsid w:val="00260F28"/>
  </w:style>
  <w:style w:type="character" w:styleId="FootnoteReference">
    <w:name w:val="footnote reference"/>
    <w:rsid w:val="00260F28"/>
    <w:rPr>
      <w:vertAlign w:val="superscript"/>
    </w:rPr>
  </w:style>
  <w:style w:type="character" w:customStyle="1" w:styleId="EndnoteCharacters">
    <w:name w:val="Endnote Characters"/>
    <w:rsid w:val="00260F28"/>
    <w:rPr>
      <w:vertAlign w:val="superscript"/>
    </w:rPr>
  </w:style>
  <w:style w:type="character" w:customStyle="1" w:styleId="WW-EndnoteCharacters">
    <w:name w:val="WW-Endnote Characters"/>
    <w:rsid w:val="00260F28"/>
  </w:style>
  <w:style w:type="character" w:styleId="EndnoteReference">
    <w:name w:val="endnote reference"/>
    <w:rsid w:val="00260F28"/>
    <w:rPr>
      <w:vertAlign w:val="superscript"/>
    </w:rPr>
  </w:style>
  <w:style w:type="character" w:customStyle="1" w:styleId="Bullets">
    <w:name w:val="Bullets"/>
    <w:rsid w:val="00260F28"/>
    <w:rPr>
      <w:rFonts w:ascii="OpenSymbol" w:eastAsia="OpenSymbol" w:hAnsi="OpenSymbol" w:cs="OpenSymbol"/>
    </w:rPr>
  </w:style>
  <w:style w:type="character" w:customStyle="1" w:styleId="NumberingSymbols">
    <w:name w:val="Numbering Symbols"/>
    <w:rsid w:val="00260F28"/>
  </w:style>
  <w:style w:type="character" w:customStyle="1" w:styleId="StrongEmphasis">
    <w:name w:val="Strong Emphasis"/>
    <w:qFormat/>
    <w:rsid w:val="00260F28"/>
    <w:rPr>
      <w:b/>
      <w:bCs/>
    </w:rPr>
  </w:style>
  <w:style w:type="character" w:customStyle="1" w:styleId="InternetLink">
    <w:name w:val="Internet Link"/>
    <w:rsid w:val="00260F28"/>
    <w:rPr>
      <w:color w:val="000080"/>
      <w:u w:val="single"/>
    </w:rPr>
  </w:style>
  <w:style w:type="character" w:customStyle="1" w:styleId="BalloonTextChar">
    <w:name w:val="Balloon Text Char"/>
    <w:rsid w:val="00260F28"/>
    <w:rPr>
      <w:rFonts w:ascii="Tahoma" w:eastAsia="DejaVu Sans" w:hAnsi="Tahoma" w:cs="Mangal"/>
      <w:kern w:val="1"/>
      <w:sz w:val="16"/>
      <w:szCs w:val="14"/>
      <w:lang w:eastAsia="hi-IN" w:bidi="hi-IN"/>
    </w:rPr>
  </w:style>
  <w:style w:type="character" w:styleId="CommentReference">
    <w:name w:val="annotation reference"/>
    <w:rsid w:val="00260F28"/>
    <w:rPr>
      <w:sz w:val="16"/>
      <w:szCs w:val="16"/>
    </w:rPr>
  </w:style>
  <w:style w:type="character" w:customStyle="1" w:styleId="CommentTextChar">
    <w:name w:val="Comment Text Char"/>
    <w:rsid w:val="00260F28"/>
    <w:rPr>
      <w:rFonts w:eastAsia="DejaVu Sans" w:cs="Mangal"/>
      <w:kern w:val="1"/>
      <w:szCs w:val="18"/>
      <w:lang w:eastAsia="hi-IN" w:bidi="hi-IN"/>
    </w:rPr>
  </w:style>
  <w:style w:type="character" w:customStyle="1" w:styleId="CommentSubjectChar">
    <w:name w:val="Comment Subject Char"/>
    <w:rsid w:val="00260F28"/>
    <w:rPr>
      <w:rFonts w:eastAsia="DejaVu Sans" w:cs="Mangal"/>
      <w:b/>
      <w:bCs/>
      <w:kern w:val="1"/>
      <w:szCs w:val="18"/>
      <w:lang w:eastAsia="hi-IN" w:bidi="hi-IN"/>
    </w:rPr>
  </w:style>
  <w:style w:type="character" w:customStyle="1" w:styleId="WW-FootnoteReference">
    <w:name w:val="WW-Footnote Reference"/>
    <w:rsid w:val="00260F28"/>
    <w:rPr>
      <w:vertAlign w:val="superscript"/>
    </w:rPr>
  </w:style>
  <w:style w:type="character" w:customStyle="1" w:styleId="WW-EndnoteReference">
    <w:name w:val="WW-Endnote Reference"/>
    <w:rsid w:val="00260F28"/>
    <w:rPr>
      <w:vertAlign w:val="superscript"/>
    </w:rPr>
  </w:style>
  <w:style w:type="character" w:customStyle="1" w:styleId="Footnoteanchor">
    <w:name w:val="Footnote anchor"/>
    <w:rsid w:val="00260F28"/>
    <w:rPr>
      <w:vertAlign w:val="superscript"/>
    </w:rPr>
  </w:style>
  <w:style w:type="character" w:customStyle="1" w:styleId="Endnoteanchor">
    <w:name w:val="Endnote anchor"/>
    <w:rsid w:val="00260F28"/>
    <w:rPr>
      <w:vertAlign w:val="superscript"/>
    </w:rPr>
  </w:style>
  <w:style w:type="paragraph" w:customStyle="1" w:styleId="Heading">
    <w:name w:val="Heading"/>
    <w:basedOn w:val="Default"/>
    <w:next w:val="Textbody"/>
    <w:rsid w:val="00260F28"/>
    <w:pPr>
      <w:keepNext/>
      <w:spacing w:before="240" w:after="120"/>
    </w:pPr>
    <w:rPr>
      <w:rFonts w:ascii="Arial" w:hAnsi="Arial"/>
      <w:sz w:val="28"/>
      <w:szCs w:val="28"/>
    </w:rPr>
  </w:style>
  <w:style w:type="paragraph" w:customStyle="1" w:styleId="Textbody">
    <w:name w:val="Text body"/>
    <w:basedOn w:val="Default"/>
    <w:rsid w:val="00260F28"/>
    <w:pPr>
      <w:spacing w:after="120"/>
    </w:pPr>
    <w:rPr>
      <w:sz w:val="21"/>
    </w:rPr>
  </w:style>
  <w:style w:type="paragraph" w:styleId="List">
    <w:name w:val="List"/>
    <w:basedOn w:val="Textbody"/>
    <w:rsid w:val="00260F28"/>
  </w:style>
  <w:style w:type="paragraph" w:styleId="Caption">
    <w:name w:val="caption"/>
    <w:basedOn w:val="Default"/>
    <w:qFormat/>
    <w:rsid w:val="00260F28"/>
    <w:pPr>
      <w:suppressLineNumbers/>
      <w:spacing w:before="120" w:after="120"/>
    </w:pPr>
    <w:rPr>
      <w:i/>
      <w:iCs/>
    </w:rPr>
  </w:style>
  <w:style w:type="paragraph" w:customStyle="1" w:styleId="Index">
    <w:name w:val="Index"/>
    <w:basedOn w:val="Default"/>
    <w:rsid w:val="00260F28"/>
    <w:pPr>
      <w:suppressLineNumbers/>
    </w:pPr>
  </w:style>
  <w:style w:type="paragraph" w:customStyle="1" w:styleId="Footnote">
    <w:name w:val="Footnote"/>
    <w:basedOn w:val="Default"/>
    <w:rsid w:val="00260F28"/>
    <w:pPr>
      <w:suppressLineNumbers/>
      <w:ind w:left="283" w:hanging="283"/>
    </w:pPr>
    <w:rPr>
      <w:sz w:val="20"/>
      <w:szCs w:val="20"/>
    </w:rPr>
  </w:style>
  <w:style w:type="paragraph" w:customStyle="1" w:styleId="TableContents">
    <w:name w:val="Table Contents"/>
    <w:basedOn w:val="Default"/>
    <w:rsid w:val="00260F28"/>
    <w:pPr>
      <w:suppressLineNumbers/>
    </w:pPr>
  </w:style>
  <w:style w:type="paragraph" w:customStyle="1" w:styleId="TableHeading">
    <w:name w:val="Table Heading"/>
    <w:basedOn w:val="TableContents"/>
    <w:rsid w:val="00260F28"/>
    <w:pPr>
      <w:jc w:val="center"/>
    </w:pPr>
    <w:rPr>
      <w:b/>
      <w:bCs/>
    </w:rPr>
  </w:style>
  <w:style w:type="paragraph" w:customStyle="1" w:styleId="Text">
    <w:name w:val="Text"/>
    <w:basedOn w:val="Caption"/>
    <w:rsid w:val="00260F28"/>
  </w:style>
  <w:style w:type="paragraph" w:customStyle="1" w:styleId="PreformattedText">
    <w:name w:val="Preformatted Text"/>
    <w:basedOn w:val="Default"/>
    <w:rsid w:val="00260F28"/>
    <w:rPr>
      <w:rFonts w:ascii="DejaVu Sans Mono" w:hAnsi="DejaVu Sans Mono" w:cs="DejaVu Sans Mono"/>
      <w:sz w:val="20"/>
      <w:szCs w:val="20"/>
    </w:rPr>
  </w:style>
  <w:style w:type="paragraph" w:styleId="Header">
    <w:name w:val="header"/>
    <w:basedOn w:val="Default"/>
    <w:rsid w:val="00260F28"/>
    <w:pPr>
      <w:suppressLineNumbers/>
      <w:tabs>
        <w:tab w:val="center" w:pos="4819"/>
        <w:tab w:val="right" w:pos="9638"/>
      </w:tabs>
    </w:pPr>
  </w:style>
  <w:style w:type="paragraph" w:styleId="Footer">
    <w:name w:val="footer"/>
    <w:basedOn w:val="Default"/>
    <w:link w:val="FooterChar"/>
    <w:uiPriority w:val="99"/>
    <w:rsid w:val="00260F28"/>
    <w:pPr>
      <w:suppressLineNumbers/>
      <w:tabs>
        <w:tab w:val="center" w:pos="4819"/>
        <w:tab w:val="right" w:pos="9638"/>
      </w:tabs>
    </w:pPr>
  </w:style>
  <w:style w:type="paragraph" w:styleId="BalloonText">
    <w:name w:val="Balloon Text"/>
    <w:basedOn w:val="Default"/>
    <w:rsid w:val="00260F28"/>
    <w:rPr>
      <w:rFonts w:ascii="Tahoma" w:hAnsi="Tahoma" w:cs="Mangal"/>
      <w:sz w:val="16"/>
      <w:szCs w:val="14"/>
    </w:rPr>
  </w:style>
  <w:style w:type="paragraph" w:styleId="CommentText">
    <w:name w:val="annotation text"/>
    <w:basedOn w:val="Default"/>
    <w:rsid w:val="00260F28"/>
    <w:rPr>
      <w:rFonts w:cs="Mangal"/>
      <w:sz w:val="20"/>
      <w:szCs w:val="18"/>
    </w:rPr>
  </w:style>
  <w:style w:type="paragraph" w:styleId="CommentSubject">
    <w:name w:val="annotation subject"/>
    <w:basedOn w:val="CommentText"/>
    <w:next w:val="CommentText"/>
    <w:rsid w:val="00260F28"/>
    <w:rPr>
      <w:b/>
      <w:bCs/>
    </w:rPr>
  </w:style>
  <w:style w:type="paragraph" w:styleId="ListParagraph">
    <w:name w:val="List Paragraph"/>
    <w:basedOn w:val="Default"/>
    <w:uiPriority w:val="34"/>
    <w:qFormat/>
    <w:rsid w:val="00260F28"/>
    <w:pPr>
      <w:widowControl/>
      <w:suppressAutoHyphens w:val="0"/>
      <w:spacing w:after="200" w:line="276" w:lineRule="auto"/>
      <w:ind w:left="720"/>
    </w:pPr>
    <w:rPr>
      <w:rFonts w:ascii="Calibri" w:eastAsia="Times New Roman" w:hAnsi="Calibri" w:cs="Times New Roman"/>
      <w:sz w:val="22"/>
      <w:szCs w:val="22"/>
      <w:lang w:eastAsia="ar-SA" w:bidi="ar-SA"/>
    </w:rPr>
  </w:style>
  <w:style w:type="paragraph" w:customStyle="1" w:styleId="Framecontents">
    <w:name w:val="Frame contents"/>
    <w:basedOn w:val="Textbody"/>
    <w:rsid w:val="00260F28"/>
  </w:style>
  <w:style w:type="paragraph" w:styleId="Title">
    <w:name w:val="Title"/>
    <w:basedOn w:val="Default"/>
    <w:next w:val="Default"/>
    <w:link w:val="TitleChar"/>
    <w:uiPriority w:val="10"/>
    <w:qFormat/>
    <w:rsid w:val="00CB12EF"/>
    <w:pPr>
      <w:widowControl/>
      <w:pBdr>
        <w:bottom w:val="single" w:sz="8" w:space="4" w:color="4F81BD" w:themeColor="accent1"/>
      </w:pBdr>
      <w:suppressAutoHyphens w:val="0"/>
      <w:spacing w:after="300"/>
      <w:contextualSpacing/>
    </w:pPr>
    <w:rPr>
      <w:rFonts w:asciiTheme="majorHAnsi" w:eastAsiaTheme="majorEastAsia" w:hAnsiTheme="majorHAnsi" w:cstheme="majorBidi"/>
      <w:color w:val="17365D" w:themeColor="text2" w:themeShade="BF"/>
      <w:spacing w:val="5"/>
      <w:kern w:val="28"/>
      <w:sz w:val="52"/>
      <w:szCs w:val="52"/>
      <w:lang w:eastAsia="en-GB" w:bidi="ar-SA"/>
    </w:rPr>
  </w:style>
  <w:style w:type="character" w:customStyle="1" w:styleId="TitleChar">
    <w:name w:val="Title Char"/>
    <w:basedOn w:val="Absatz-Standardschriftart"/>
    <w:link w:val="Title"/>
    <w:uiPriority w:val="10"/>
    <w:rsid w:val="00CB12EF"/>
    <w:rPr>
      <w:rFonts w:asciiTheme="majorHAnsi" w:eastAsiaTheme="majorEastAsia" w:hAnsiTheme="majorHAnsi" w:cstheme="majorBidi"/>
      <w:color w:val="17365D" w:themeColor="text2" w:themeShade="BF"/>
      <w:spacing w:val="5"/>
      <w:kern w:val="28"/>
      <w:sz w:val="52"/>
      <w:szCs w:val="52"/>
      <w:lang w:val="en-GB" w:eastAsia="en-GB"/>
    </w:rPr>
  </w:style>
  <w:style w:type="character" w:styleId="PageNumber">
    <w:name w:val="page number"/>
    <w:basedOn w:val="Absatz-Standardschriftart"/>
    <w:rsid w:val="00747870"/>
  </w:style>
  <w:style w:type="character" w:styleId="FollowedHyperlink">
    <w:name w:val="FollowedHyperlink"/>
    <w:basedOn w:val="Absatz-Standardschriftart"/>
    <w:rsid w:val="00A67DDB"/>
    <w:rPr>
      <w:color w:val="800080" w:themeColor="followedHyperlink"/>
      <w:u w:val="single"/>
    </w:rPr>
  </w:style>
  <w:style w:type="character" w:styleId="Strong">
    <w:name w:val="Strong"/>
    <w:uiPriority w:val="22"/>
    <w:qFormat/>
    <w:rsid w:val="00C11A9F"/>
    <w:rPr>
      <w:b/>
      <w:bCs/>
    </w:rPr>
  </w:style>
  <w:style w:type="paragraph" w:customStyle="1" w:styleId="Coverinside">
    <w:name w:val="Cover inside"/>
    <w:rsid w:val="00C11A9F"/>
    <w:pPr>
      <w:spacing w:line="240" w:lineRule="exact"/>
    </w:pPr>
    <w:rPr>
      <w:bCs/>
    </w:rPr>
  </w:style>
  <w:style w:type="character" w:customStyle="1" w:styleId="FooterChar">
    <w:name w:val="Footer Char"/>
    <w:basedOn w:val="DefaultParagraphFont"/>
    <w:link w:val="Footer"/>
    <w:uiPriority w:val="99"/>
    <w:rsid w:val="00B70FC8"/>
    <w:rPr>
      <w:rFonts w:eastAsia="DejaVu Sans" w:cs="DejaVu Sans"/>
      <w:kern w:val="1"/>
      <w:sz w:val="24"/>
      <w:szCs w:val="24"/>
      <w:lang w:val="en-GB" w:eastAsia="hi-IN" w:bidi="hi-IN"/>
    </w:rPr>
  </w:style>
  <w:style w:type="paragraph" w:customStyle="1" w:styleId="BodyText1">
    <w:name w:val="Body Text1"/>
    <w:basedOn w:val="Normal"/>
    <w:rsid w:val="00D50ABE"/>
    <w:pPr>
      <w:spacing w:before="60" w:after="120" w:line="264" w:lineRule="auto"/>
    </w:pPr>
    <w:rPr>
      <w:rFonts w:ascii="Myriad Roman" w:eastAsia="Arial" w:hAnsi="Myriad Roman" w:cs="Arial"/>
      <w:color w:val="000000"/>
      <w:sz w:val="24"/>
      <w:szCs w:val="22"/>
    </w:rPr>
  </w:style>
  <w:style w:type="paragraph" w:customStyle="1" w:styleId="Level1">
    <w:name w:val="Level 1"/>
    <w:basedOn w:val="Heading1"/>
    <w:autoRedefine/>
    <w:qFormat/>
    <w:rsid w:val="00DD01DE"/>
    <w:pPr>
      <w:spacing w:before="360"/>
    </w:pPr>
    <w:rPr>
      <w:rFonts w:eastAsia="Cambria" w:cs="Cambria"/>
      <w:bCs w:val="0"/>
      <w:color w:val="E36C0A" w:themeColor="accent6" w:themeShade="BF"/>
      <w:kern w:val="0"/>
      <w:sz w:val="28"/>
      <w:szCs w:val="22"/>
      <w:lang w:val="en-US" w:eastAsia="en-US" w:bidi="ar-SA"/>
    </w:rPr>
  </w:style>
  <w:style w:type="paragraph" w:customStyle="1" w:styleId="Level2">
    <w:name w:val="Level2"/>
    <w:basedOn w:val="Level1"/>
    <w:autoRedefine/>
    <w:qFormat/>
    <w:rsid w:val="00127C0A"/>
    <w:rPr>
      <w:smallCaps/>
    </w:rPr>
  </w:style>
  <w:style w:type="character" w:customStyle="1" w:styleId="Heading2Char">
    <w:name w:val="Heading 2 Char"/>
    <w:basedOn w:val="DefaultParagraphFont"/>
    <w:link w:val="Heading2"/>
    <w:uiPriority w:val="9"/>
    <w:rsid w:val="00D50ABE"/>
    <w:rPr>
      <w:rFonts w:ascii="Arial" w:eastAsia="DejaVu Sans" w:hAnsi="Arial" w:cs="DejaVu Sans"/>
      <w:b/>
      <w:iCs/>
      <w:kern w:val="1"/>
      <w:sz w:val="28"/>
      <w:szCs w:val="28"/>
      <w:lang w:val="en-GB" w:eastAsia="hi-IN" w:bidi="hi-IN"/>
    </w:rPr>
  </w:style>
  <w:style w:type="paragraph" w:customStyle="1" w:styleId="BodyText2">
    <w:name w:val="Body Text2"/>
    <w:basedOn w:val="BodyText1"/>
    <w:autoRedefine/>
    <w:qFormat/>
    <w:rsid w:val="00AF6E72"/>
    <w:pPr>
      <w:spacing w:line="240" w:lineRule="auto"/>
      <w:jc w:val="both"/>
    </w:pPr>
    <w:rPr>
      <w:rFonts w:ascii="Arial" w:hAnsi="Arial"/>
      <w:sz w:val="22"/>
    </w:rPr>
  </w:style>
  <w:style w:type="paragraph" w:styleId="TOC1">
    <w:name w:val="toc 1"/>
    <w:basedOn w:val="Normal"/>
    <w:next w:val="Normal"/>
    <w:autoRedefine/>
    <w:uiPriority w:val="39"/>
    <w:rsid w:val="00180392"/>
    <w:pPr>
      <w:tabs>
        <w:tab w:val="left" w:pos="450"/>
        <w:tab w:val="right" w:leader="dot" w:pos="9016"/>
      </w:tabs>
      <w:spacing w:after="100"/>
    </w:pPr>
  </w:style>
  <w:style w:type="paragraph" w:styleId="TOC3">
    <w:name w:val="toc 3"/>
    <w:basedOn w:val="Normal"/>
    <w:next w:val="Normal"/>
    <w:autoRedefine/>
    <w:uiPriority w:val="39"/>
    <w:rsid w:val="00180392"/>
    <w:pPr>
      <w:spacing w:after="100"/>
      <w:ind w:left="400"/>
    </w:pPr>
  </w:style>
  <w:style w:type="character" w:styleId="Hyperlink">
    <w:name w:val="Hyperlink"/>
    <w:basedOn w:val="DefaultParagraphFont"/>
    <w:uiPriority w:val="99"/>
    <w:unhideWhenUsed/>
    <w:rsid w:val="00180392"/>
    <w:rPr>
      <w:color w:val="0000FF" w:themeColor="hyperlink"/>
      <w:u w:val="single"/>
    </w:rPr>
  </w:style>
  <w:style w:type="table" w:styleId="MediumShading1-Accent3">
    <w:name w:val="Medium Shading 1 Accent 3"/>
    <w:basedOn w:val="TableNormal"/>
    <w:uiPriority w:val="63"/>
    <w:rsid w:val="00E4409D"/>
    <w:rPr>
      <w:rFonts w:ascii="Calibri" w:eastAsiaTheme="minorHAns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3-Accent3">
    <w:name w:val="Medium Grid 3 Accent 3"/>
    <w:basedOn w:val="TableNormal"/>
    <w:uiPriority w:val="69"/>
    <w:rsid w:val="00E4409D"/>
    <w:rPr>
      <w:rFonts w:ascii="Calibri" w:eastAsia="Calibri" w:hAnsi="Calibr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1-Accent6">
    <w:name w:val="Medium Shading 1 Accent 6"/>
    <w:basedOn w:val="TableNormal"/>
    <w:rsid w:val="00E4409D"/>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FirstPara">
    <w:name w:val="First Para"/>
    <w:basedOn w:val="BodyText1"/>
    <w:autoRedefine/>
    <w:qFormat/>
    <w:rsid w:val="00BC737D"/>
    <w:rPr>
      <w:rFonts w:ascii="Arial" w:hAnsi="Arial"/>
      <w:sz w:val="22"/>
    </w:rPr>
  </w:style>
  <w:style w:type="table" w:styleId="TableGrid">
    <w:name w:val="Table Grid"/>
    <w:basedOn w:val="TableNormal"/>
    <w:uiPriority w:val="59"/>
    <w:rsid w:val="003D5604"/>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3D5604"/>
    <w:pPr>
      <w:spacing w:line="360" w:lineRule="auto"/>
      <w:jc w:val="both"/>
    </w:pPr>
    <w:rPr>
      <w:sz w:val="24"/>
      <w:szCs w:val="24"/>
    </w:rPr>
  </w:style>
  <w:style w:type="character" w:customStyle="1" w:styleId="BodyText3Char">
    <w:name w:val="Body Text 3 Char"/>
    <w:basedOn w:val="DefaultParagraphFont"/>
    <w:link w:val="BodyText3"/>
    <w:rsid w:val="003D5604"/>
    <w:rPr>
      <w:sz w:val="24"/>
      <w:szCs w:val="24"/>
    </w:rPr>
  </w:style>
  <w:style w:type="character" w:customStyle="1" w:styleId="apple-converted-space">
    <w:name w:val="apple-converted-space"/>
    <w:rsid w:val="008143C8"/>
  </w:style>
  <w:style w:type="character" w:styleId="Emphasis">
    <w:name w:val="Emphasis"/>
    <w:uiPriority w:val="20"/>
    <w:qFormat/>
    <w:rsid w:val="00AA7743"/>
    <w:rPr>
      <w:i/>
      <w:iCs/>
    </w:rPr>
  </w:style>
  <w:style w:type="paragraph" w:styleId="NormalWeb">
    <w:name w:val="Normal (Web)"/>
    <w:basedOn w:val="Normal"/>
    <w:uiPriority w:val="99"/>
    <w:unhideWhenUsed/>
    <w:rsid w:val="001F7B2C"/>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1" w:qFormat="1"/>
    <w:lsdException w:name="heading 2" w:uiPriority="9" w:qFormat="1"/>
    <w:lsdException w:name="toc 1" w:uiPriority="39"/>
    <w:lsdException w:name="toc 3" w:uiPriority="39"/>
    <w:lsdException w:name="footer" w:uiPriority="99"/>
    <w:lsdException w:name="Title" w:uiPriority="10" w:qFormat="1"/>
    <w:lsdException w:name="Hyperlink" w:uiPriority="99"/>
    <w:lsdException w:name="Strong" w:uiPriority="22" w:qFormat="1"/>
    <w:lsdException w:name="Emphasis" w:uiPriority="20" w:qFormat="1"/>
    <w:lsdException w:name="Normal (Web)" w:uiPriority="99"/>
    <w:lsdException w:name="Table Grid" w:uiPriority="59"/>
    <w:lsdException w:name="List Paragraph" w:uiPriority="34" w:qFormat="1"/>
    <w:lsdException w:name="Medium Shading 1 Accent 3" w:uiPriority="63"/>
    <w:lsdException w:name="Medium Grid 3 Accent 3" w:uiPriority="69"/>
  </w:latentStyles>
  <w:style w:type="paragraph" w:default="1" w:styleId="Normal">
    <w:name w:val="Normal"/>
    <w:qFormat/>
    <w:rsid w:val="002A2479"/>
  </w:style>
  <w:style w:type="paragraph" w:styleId="Heading1">
    <w:name w:val="heading 1"/>
    <w:basedOn w:val="Heading"/>
    <w:next w:val="Textbody"/>
    <w:qFormat/>
    <w:rsid w:val="00260F28"/>
    <w:pPr>
      <w:numPr>
        <w:numId w:val="1"/>
      </w:numPr>
      <w:outlineLvl w:val="0"/>
    </w:pPr>
    <w:rPr>
      <w:b/>
      <w:bCs/>
      <w:sz w:val="32"/>
      <w:szCs w:val="32"/>
    </w:rPr>
  </w:style>
  <w:style w:type="paragraph" w:styleId="Heading2">
    <w:name w:val="heading 2"/>
    <w:basedOn w:val="Heading"/>
    <w:next w:val="Textbody"/>
    <w:link w:val="Heading2Char"/>
    <w:uiPriority w:val="9"/>
    <w:qFormat/>
    <w:rsid w:val="00260F28"/>
    <w:pPr>
      <w:outlineLvl w:val="1"/>
    </w:pPr>
    <w:rPr>
      <w:b/>
      <w:iCs/>
    </w:rPr>
  </w:style>
  <w:style w:type="paragraph" w:styleId="Heading3">
    <w:name w:val="heading 3"/>
    <w:aliases w:val="Level3"/>
    <w:basedOn w:val="Heading"/>
    <w:next w:val="Textbody"/>
    <w:autoRedefine/>
    <w:qFormat/>
    <w:rsid w:val="006E3AB0"/>
    <w:pPr>
      <w:numPr>
        <w:ilvl w:val="2"/>
        <w:numId w:val="1"/>
      </w:numPr>
      <w:ind w:hanging="360"/>
      <w:outlineLvl w:val="2"/>
    </w:pPr>
    <w:rPr>
      <w:b/>
      <w:bCs/>
      <w:i/>
      <w:color w:val="E36C0A" w:themeColor="accent6"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qFormat/>
    <w:rsid w:val="00260F28"/>
    <w:pPr>
      <w:widowControl w:val="0"/>
      <w:suppressAutoHyphens/>
    </w:pPr>
    <w:rPr>
      <w:rFonts w:eastAsia="DejaVu Sans" w:cs="DejaVu Sans"/>
      <w:kern w:val="1"/>
      <w:sz w:val="24"/>
      <w:szCs w:val="24"/>
      <w:lang w:val="en-GB" w:eastAsia="hi-IN" w:bidi="hi-IN"/>
    </w:rPr>
  </w:style>
  <w:style w:type="character" w:customStyle="1" w:styleId="Absatz-Standardschriftart">
    <w:name w:val="Absatz-Standardschriftart"/>
    <w:rsid w:val="00260F28"/>
  </w:style>
  <w:style w:type="character" w:customStyle="1" w:styleId="WW8Num2z0">
    <w:name w:val="WW8Num2z0"/>
    <w:rsid w:val="00260F28"/>
    <w:rPr>
      <w:rFonts w:ascii="Symbol" w:hAnsi="Symbol" w:cs="OpenSymbol"/>
    </w:rPr>
  </w:style>
  <w:style w:type="character" w:customStyle="1" w:styleId="WW8Num2z1">
    <w:name w:val="WW8Num2z1"/>
    <w:rsid w:val="00260F28"/>
    <w:rPr>
      <w:rFonts w:ascii="OpenSymbol" w:hAnsi="OpenSymbol" w:cs="OpenSymbol"/>
    </w:rPr>
  </w:style>
  <w:style w:type="character" w:customStyle="1" w:styleId="WW8Num3z0">
    <w:name w:val="WW8Num3z0"/>
    <w:rsid w:val="00260F28"/>
    <w:rPr>
      <w:rFonts w:ascii="Symbol" w:hAnsi="Symbol" w:cs="OpenSymbol"/>
    </w:rPr>
  </w:style>
  <w:style w:type="character" w:customStyle="1" w:styleId="WW8Num3z1">
    <w:name w:val="WW8Num3z1"/>
    <w:rsid w:val="00260F28"/>
    <w:rPr>
      <w:rFonts w:ascii="OpenSymbol" w:hAnsi="OpenSymbol" w:cs="OpenSymbol"/>
    </w:rPr>
  </w:style>
  <w:style w:type="character" w:customStyle="1" w:styleId="WW8Num4z0">
    <w:name w:val="WW8Num4z0"/>
    <w:rsid w:val="00260F28"/>
    <w:rPr>
      <w:rFonts w:ascii="Symbol" w:hAnsi="Symbol" w:cs="OpenSymbol"/>
    </w:rPr>
  </w:style>
  <w:style w:type="character" w:customStyle="1" w:styleId="WW8Num4z1">
    <w:name w:val="WW8Num4z1"/>
    <w:rsid w:val="00260F28"/>
    <w:rPr>
      <w:rFonts w:ascii="OpenSymbol" w:hAnsi="OpenSymbol" w:cs="OpenSymbol"/>
    </w:rPr>
  </w:style>
  <w:style w:type="character" w:customStyle="1" w:styleId="WW8Num5z0">
    <w:name w:val="WW8Num5z0"/>
    <w:rsid w:val="00260F28"/>
    <w:rPr>
      <w:rFonts w:ascii="Symbol" w:hAnsi="Symbol" w:cs="OpenSymbol"/>
    </w:rPr>
  </w:style>
  <w:style w:type="character" w:customStyle="1" w:styleId="WW8Num5z1">
    <w:name w:val="WW8Num5z1"/>
    <w:rsid w:val="00260F28"/>
    <w:rPr>
      <w:rFonts w:ascii="OpenSymbol" w:hAnsi="OpenSymbol" w:cs="OpenSymbol"/>
    </w:rPr>
  </w:style>
  <w:style w:type="character" w:customStyle="1" w:styleId="WW8Num6z0">
    <w:name w:val="WW8Num6z0"/>
    <w:rsid w:val="00260F28"/>
    <w:rPr>
      <w:rFonts w:ascii="Symbol" w:hAnsi="Symbol" w:cs="OpenSymbol"/>
    </w:rPr>
  </w:style>
  <w:style w:type="character" w:customStyle="1" w:styleId="WW8Num6z1">
    <w:name w:val="WW8Num6z1"/>
    <w:rsid w:val="00260F28"/>
    <w:rPr>
      <w:rFonts w:ascii="OpenSymbol" w:hAnsi="OpenSymbol" w:cs="OpenSymbol"/>
    </w:rPr>
  </w:style>
  <w:style w:type="character" w:customStyle="1" w:styleId="WW8Num7z0">
    <w:name w:val="WW8Num7z0"/>
    <w:rsid w:val="00260F28"/>
    <w:rPr>
      <w:rFonts w:ascii="Symbol" w:hAnsi="Symbol" w:cs="OpenSymbol"/>
    </w:rPr>
  </w:style>
  <w:style w:type="character" w:customStyle="1" w:styleId="WW8Num7z1">
    <w:name w:val="WW8Num7z1"/>
    <w:rsid w:val="00260F28"/>
    <w:rPr>
      <w:rFonts w:ascii="OpenSymbol" w:hAnsi="OpenSymbol" w:cs="OpenSymbol"/>
    </w:rPr>
  </w:style>
  <w:style w:type="character" w:customStyle="1" w:styleId="Absatz-Standardschriftart0">
    <w:name w:val="Absatz-Standardschriftart"/>
    <w:rsid w:val="00260F28"/>
  </w:style>
  <w:style w:type="character" w:customStyle="1" w:styleId="WW-DefaultParagraphFont">
    <w:name w:val="WW-Default Paragraph Font"/>
    <w:rsid w:val="00260F28"/>
  </w:style>
  <w:style w:type="character" w:customStyle="1" w:styleId="WW-Absatz-Standardschriftart">
    <w:name w:val="WW-Absatz-Standardschriftart"/>
    <w:rsid w:val="00260F28"/>
  </w:style>
  <w:style w:type="character" w:customStyle="1" w:styleId="WW-Absatz-Standardschriftart1">
    <w:name w:val="WW-Absatz-Standardschriftart1"/>
    <w:rsid w:val="00260F28"/>
  </w:style>
  <w:style w:type="character" w:customStyle="1" w:styleId="WW-Absatz-Standardschriftart11">
    <w:name w:val="WW-Absatz-Standardschriftart11"/>
    <w:rsid w:val="00260F28"/>
  </w:style>
  <w:style w:type="character" w:customStyle="1" w:styleId="WW-Absatz-Standardschriftart111">
    <w:name w:val="WW-Absatz-Standardschriftart111"/>
    <w:rsid w:val="00260F28"/>
  </w:style>
  <w:style w:type="character" w:customStyle="1" w:styleId="WW-Absatz-Standardschriftart1111">
    <w:name w:val="WW-Absatz-Standardschriftart1111"/>
    <w:rsid w:val="00260F28"/>
  </w:style>
  <w:style w:type="character" w:customStyle="1" w:styleId="WW-Absatz-Standardschriftart11111">
    <w:name w:val="WW-Absatz-Standardschriftart11111"/>
    <w:rsid w:val="00260F28"/>
  </w:style>
  <w:style w:type="character" w:customStyle="1" w:styleId="WW-Absatz-Standardschriftart111111">
    <w:name w:val="WW-Absatz-Standardschriftart111111"/>
    <w:rsid w:val="00260F28"/>
  </w:style>
  <w:style w:type="character" w:customStyle="1" w:styleId="WW-Absatz-Standardschriftart1111111">
    <w:name w:val="WW-Absatz-Standardschriftart1111111"/>
    <w:rsid w:val="00260F28"/>
  </w:style>
  <w:style w:type="character" w:customStyle="1" w:styleId="WW-Absatz-Standardschriftart11111111">
    <w:name w:val="WW-Absatz-Standardschriftart11111111"/>
    <w:rsid w:val="00260F28"/>
  </w:style>
  <w:style w:type="character" w:customStyle="1" w:styleId="FootnoteCharacters">
    <w:name w:val="Footnote Characters"/>
    <w:rsid w:val="00260F28"/>
  </w:style>
  <w:style w:type="character" w:styleId="FootnoteReference">
    <w:name w:val="footnote reference"/>
    <w:rsid w:val="00260F28"/>
    <w:rPr>
      <w:vertAlign w:val="superscript"/>
    </w:rPr>
  </w:style>
  <w:style w:type="character" w:customStyle="1" w:styleId="EndnoteCharacters">
    <w:name w:val="Endnote Characters"/>
    <w:rsid w:val="00260F28"/>
    <w:rPr>
      <w:vertAlign w:val="superscript"/>
    </w:rPr>
  </w:style>
  <w:style w:type="character" w:customStyle="1" w:styleId="WW-EndnoteCharacters">
    <w:name w:val="WW-Endnote Characters"/>
    <w:rsid w:val="00260F28"/>
  </w:style>
  <w:style w:type="character" w:styleId="EndnoteReference">
    <w:name w:val="endnote reference"/>
    <w:rsid w:val="00260F28"/>
    <w:rPr>
      <w:vertAlign w:val="superscript"/>
    </w:rPr>
  </w:style>
  <w:style w:type="character" w:customStyle="1" w:styleId="Bullets">
    <w:name w:val="Bullets"/>
    <w:rsid w:val="00260F28"/>
    <w:rPr>
      <w:rFonts w:ascii="OpenSymbol" w:eastAsia="OpenSymbol" w:hAnsi="OpenSymbol" w:cs="OpenSymbol"/>
    </w:rPr>
  </w:style>
  <w:style w:type="character" w:customStyle="1" w:styleId="NumberingSymbols">
    <w:name w:val="Numbering Symbols"/>
    <w:rsid w:val="00260F28"/>
  </w:style>
  <w:style w:type="character" w:customStyle="1" w:styleId="StrongEmphasis">
    <w:name w:val="Strong Emphasis"/>
    <w:qFormat/>
    <w:rsid w:val="00260F28"/>
    <w:rPr>
      <w:b/>
      <w:bCs/>
    </w:rPr>
  </w:style>
  <w:style w:type="character" w:customStyle="1" w:styleId="InternetLink">
    <w:name w:val="Internet Link"/>
    <w:rsid w:val="00260F28"/>
    <w:rPr>
      <w:color w:val="000080"/>
      <w:u w:val="single"/>
    </w:rPr>
  </w:style>
  <w:style w:type="character" w:customStyle="1" w:styleId="BalloonTextChar">
    <w:name w:val="Balloon Text Char"/>
    <w:rsid w:val="00260F28"/>
    <w:rPr>
      <w:rFonts w:ascii="Tahoma" w:eastAsia="DejaVu Sans" w:hAnsi="Tahoma" w:cs="Mangal"/>
      <w:kern w:val="1"/>
      <w:sz w:val="16"/>
      <w:szCs w:val="14"/>
      <w:lang w:eastAsia="hi-IN" w:bidi="hi-IN"/>
    </w:rPr>
  </w:style>
  <w:style w:type="character" w:styleId="CommentReference">
    <w:name w:val="annotation reference"/>
    <w:rsid w:val="00260F28"/>
    <w:rPr>
      <w:sz w:val="16"/>
      <w:szCs w:val="16"/>
    </w:rPr>
  </w:style>
  <w:style w:type="character" w:customStyle="1" w:styleId="CommentTextChar">
    <w:name w:val="Comment Text Char"/>
    <w:rsid w:val="00260F28"/>
    <w:rPr>
      <w:rFonts w:eastAsia="DejaVu Sans" w:cs="Mangal"/>
      <w:kern w:val="1"/>
      <w:szCs w:val="18"/>
      <w:lang w:eastAsia="hi-IN" w:bidi="hi-IN"/>
    </w:rPr>
  </w:style>
  <w:style w:type="character" w:customStyle="1" w:styleId="CommentSubjectChar">
    <w:name w:val="Comment Subject Char"/>
    <w:rsid w:val="00260F28"/>
    <w:rPr>
      <w:rFonts w:eastAsia="DejaVu Sans" w:cs="Mangal"/>
      <w:b/>
      <w:bCs/>
      <w:kern w:val="1"/>
      <w:szCs w:val="18"/>
      <w:lang w:eastAsia="hi-IN" w:bidi="hi-IN"/>
    </w:rPr>
  </w:style>
  <w:style w:type="character" w:customStyle="1" w:styleId="WW-FootnoteReference">
    <w:name w:val="WW-Footnote Reference"/>
    <w:rsid w:val="00260F28"/>
    <w:rPr>
      <w:vertAlign w:val="superscript"/>
    </w:rPr>
  </w:style>
  <w:style w:type="character" w:customStyle="1" w:styleId="WW-EndnoteReference">
    <w:name w:val="WW-Endnote Reference"/>
    <w:rsid w:val="00260F28"/>
    <w:rPr>
      <w:vertAlign w:val="superscript"/>
    </w:rPr>
  </w:style>
  <w:style w:type="character" w:customStyle="1" w:styleId="Footnoteanchor">
    <w:name w:val="Footnote anchor"/>
    <w:rsid w:val="00260F28"/>
    <w:rPr>
      <w:vertAlign w:val="superscript"/>
    </w:rPr>
  </w:style>
  <w:style w:type="character" w:customStyle="1" w:styleId="Endnoteanchor">
    <w:name w:val="Endnote anchor"/>
    <w:rsid w:val="00260F28"/>
    <w:rPr>
      <w:vertAlign w:val="superscript"/>
    </w:rPr>
  </w:style>
  <w:style w:type="paragraph" w:customStyle="1" w:styleId="Heading">
    <w:name w:val="Heading"/>
    <w:basedOn w:val="Default"/>
    <w:next w:val="Textbody"/>
    <w:rsid w:val="00260F28"/>
    <w:pPr>
      <w:keepNext/>
      <w:spacing w:before="240" w:after="120"/>
    </w:pPr>
    <w:rPr>
      <w:rFonts w:ascii="Arial" w:hAnsi="Arial"/>
      <w:sz w:val="28"/>
      <w:szCs w:val="28"/>
    </w:rPr>
  </w:style>
  <w:style w:type="paragraph" w:customStyle="1" w:styleId="Textbody">
    <w:name w:val="Text body"/>
    <w:basedOn w:val="Default"/>
    <w:rsid w:val="00260F28"/>
    <w:pPr>
      <w:spacing w:after="120"/>
    </w:pPr>
    <w:rPr>
      <w:sz w:val="21"/>
    </w:rPr>
  </w:style>
  <w:style w:type="paragraph" w:styleId="List">
    <w:name w:val="List"/>
    <w:basedOn w:val="Textbody"/>
    <w:rsid w:val="00260F28"/>
  </w:style>
  <w:style w:type="paragraph" w:styleId="Caption">
    <w:name w:val="caption"/>
    <w:basedOn w:val="Default"/>
    <w:qFormat/>
    <w:rsid w:val="00260F28"/>
    <w:pPr>
      <w:suppressLineNumbers/>
      <w:spacing w:before="120" w:after="120"/>
    </w:pPr>
    <w:rPr>
      <w:i/>
      <w:iCs/>
    </w:rPr>
  </w:style>
  <w:style w:type="paragraph" w:customStyle="1" w:styleId="Index">
    <w:name w:val="Index"/>
    <w:basedOn w:val="Default"/>
    <w:rsid w:val="00260F28"/>
    <w:pPr>
      <w:suppressLineNumbers/>
    </w:pPr>
  </w:style>
  <w:style w:type="paragraph" w:customStyle="1" w:styleId="Footnote">
    <w:name w:val="Footnote"/>
    <w:basedOn w:val="Default"/>
    <w:rsid w:val="00260F28"/>
    <w:pPr>
      <w:suppressLineNumbers/>
      <w:ind w:left="283" w:hanging="283"/>
    </w:pPr>
    <w:rPr>
      <w:sz w:val="20"/>
      <w:szCs w:val="20"/>
    </w:rPr>
  </w:style>
  <w:style w:type="paragraph" w:customStyle="1" w:styleId="TableContents">
    <w:name w:val="Table Contents"/>
    <w:basedOn w:val="Default"/>
    <w:rsid w:val="00260F28"/>
    <w:pPr>
      <w:suppressLineNumbers/>
    </w:pPr>
  </w:style>
  <w:style w:type="paragraph" w:customStyle="1" w:styleId="TableHeading">
    <w:name w:val="Table Heading"/>
    <w:basedOn w:val="TableContents"/>
    <w:rsid w:val="00260F28"/>
    <w:pPr>
      <w:jc w:val="center"/>
    </w:pPr>
    <w:rPr>
      <w:b/>
      <w:bCs/>
    </w:rPr>
  </w:style>
  <w:style w:type="paragraph" w:customStyle="1" w:styleId="Text">
    <w:name w:val="Text"/>
    <w:basedOn w:val="Caption"/>
    <w:rsid w:val="00260F28"/>
  </w:style>
  <w:style w:type="paragraph" w:customStyle="1" w:styleId="PreformattedText">
    <w:name w:val="Preformatted Text"/>
    <w:basedOn w:val="Default"/>
    <w:rsid w:val="00260F28"/>
    <w:rPr>
      <w:rFonts w:ascii="DejaVu Sans Mono" w:hAnsi="DejaVu Sans Mono" w:cs="DejaVu Sans Mono"/>
      <w:sz w:val="20"/>
      <w:szCs w:val="20"/>
    </w:rPr>
  </w:style>
  <w:style w:type="paragraph" w:styleId="Header">
    <w:name w:val="header"/>
    <w:basedOn w:val="Default"/>
    <w:rsid w:val="00260F28"/>
    <w:pPr>
      <w:suppressLineNumbers/>
      <w:tabs>
        <w:tab w:val="center" w:pos="4819"/>
        <w:tab w:val="right" w:pos="9638"/>
      </w:tabs>
    </w:pPr>
  </w:style>
  <w:style w:type="paragraph" w:styleId="Footer">
    <w:name w:val="footer"/>
    <w:basedOn w:val="Default"/>
    <w:link w:val="FooterChar"/>
    <w:uiPriority w:val="99"/>
    <w:rsid w:val="00260F28"/>
    <w:pPr>
      <w:suppressLineNumbers/>
      <w:tabs>
        <w:tab w:val="center" w:pos="4819"/>
        <w:tab w:val="right" w:pos="9638"/>
      </w:tabs>
    </w:pPr>
  </w:style>
  <w:style w:type="paragraph" w:styleId="BalloonText">
    <w:name w:val="Balloon Text"/>
    <w:basedOn w:val="Default"/>
    <w:rsid w:val="00260F28"/>
    <w:rPr>
      <w:rFonts w:ascii="Tahoma" w:hAnsi="Tahoma" w:cs="Mangal"/>
      <w:sz w:val="16"/>
      <w:szCs w:val="14"/>
    </w:rPr>
  </w:style>
  <w:style w:type="paragraph" w:styleId="CommentText">
    <w:name w:val="annotation text"/>
    <w:basedOn w:val="Default"/>
    <w:rsid w:val="00260F28"/>
    <w:rPr>
      <w:rFonts w:cs="Mangal"/>
      <w:sz w:val="20"/>
      <w:szCs w:val="18"/>
    </w:rPr>
  </w:style>
  <w:style w:type="paragraph" w:styleId="CommentSubject">
    <w:name w:val="annotation subject"/>
    <w:basedOn w:val="CommentText"/>
    <w:next w:val="CommentText"/>
    <w:rsid w:val="00260F28"/>
    <w:rPr>
      <w:b/>
      <w:bCs/>
    </w:rPr>
  </w:style>
  <w:style w:type="paragraph" w:styleId="ListParagraph">
    <w:name w:val="List Paragraph"/>
    <w:basedOn w:val="Default"/>
    <w:uiPriority w:val="34"/>
    <w:qFormat/>
    <w:rsid w:val="00260F28"/>
    <w:pPr>
      <w:widowControl/>
      <w:suppressAutoHyphens w:val="0"/>
      <w:spacing w:after="200" w:line="276" w:lineRule="auto"/>
      <w:ind w:left="720"/>
    </w:pPr>
    <w:rPr>
      <w:rFonts w:ascii="Calibri" w:eastAsia="Times New Roman" w:hAnsi="Calibri" w:cs="Times New Roman"/>
      <w:sz w:val="22"/>
      <w:szCs w:val="22"/>
      <w:lang w:eastAsia="ar-SA" w:bidi="ar-SA"/>
    </w:rPr>
  </w:style>
  <w:style w:type="paragraph" w:customStyle="1" w:styleId="Framecontents">
    <w:name w:val="Frame contents"/>
    <w:basedOn w:val="Textbody"/>
    <w:rsid w:val="00260F28"/>
  </w:style>
  <w:style w:type="paragraph" w:styleId="Title">
    <w:name w:val="Title"/>
    <w:basedOn w:val="Default"/>
    <w:next w:val="Default"/>
    <w:link w:val="TitleChar"/>
    <w:uiPriority w:val="10"/>
    <w:qFormat/>
    <w:rsid w:val="00CB12EF"/>
    <w:pPr>
      <w:widowControl/>
      <w:pBdr>
        <w:bottom w:val="single" w:sz="8" w:space="4" w:color="4F81BD" w:themeColor="accent1"/>
      </w:pBdr>
      <w:suppressAutoHyphens w:val="0"/>
      <w:spacing w:after="300"/>
      <w:contextualSpacing/>
    </w:pPr>
    <w:rPr>
      <w:rFonts w:asciiTheme="majorHAnsi" w:eastAsiaTheme="majorEastAsia" w:hAnsiTheme="majorHAnsi" w:cstheme="majorBidi"/>
      <w:color w:val="17365D" w:themeColor="text2" w:themeShade="BF"/>
      <w:spacing w:val="5"/>
      <w:kern w:val="28"/>
      <w:sz w:val="52"/>
      <w:szCs w:val="52"/>
      <w:lang w:eastAsia="en-GB" w:bidi="ar-SA"/>
    </w:rPr>
  </w:style>
  <w:style w:type="character" w:customStyle="1" w:styleId="TitleChar">
    <w:name w:val="Title Char"/>
    <w:basedOn w:val="Absatz-Standardschriftart"/>
    <w:link w:val="Title"/>
    <w:uiPriority w:val="10"/>
    <w:rsid w:val="00CB12EF"/>
    <w:rPr>
      <w:rFonts w:asciiTheme="majorHAnsi" w:eastAsiaTheme="majorEastAsia" w:hAnsiTheme="majorHAnsi" w:cstheme="majorBidi"/>
      <w:color w:val="17365D" w:themeColor="text2" w:themeShade="BF"/>
      <w:spacing w:val="5"/>
      <w:kern w:val="28"/>
      <w:sz w:val="52"/>
      <w:szCs w:val="52"/>
      <w:lang w:val="en-GB" w:eastAsia="en-GB"/>
    </w:rPr>
  </w:style>
  <w:style w:type="character" w:styleId="PageNumber">
    <w:name w:val="page number"/>
    <w:basedOn w:val="Absatz-Standardschriftart"/>
    <w:rsid w:val="00747870"/>
  </w:style>
  <w:style w:type="character" w:styleId="FollowedHyperlink">
    <w:name w:val="FollowedHyperlink"/>
    <w:basedOn w:val="Absatz-Standardschriftart"/>
    <w:rsid w:val="00A67DDB"/>
    <w:rPr>
      <w:color w:val="800080" w:themeColor="followedHyperlink"/>
      <w:u w:val="single"/>
    </w:rPr>
  </w:style>
  <w:style w:type="character" w:styleId="Strong">
    <w:name w:val="Strong"/>
    <w:uiPriority w:val="22"/>
    <w:qFormat/>
    <w:rsid w:val="00C11A9F"/>
    <w:rPr>
      <w:b/>
      <w:bCs/>
    </w:rPr>
  </w:style>
  <w:style w:type="paragraph" w:customStyle="1" w:styleId="Coverinside">
    <w:name w:val="Cover inside"/>
    <w:rsid w:val="00C11A9F"/>
    <w:pPr>
      <w:spacing w:line="240" w:lineRule="exact"/>
    </w:pPr>
    <w:rPr>
      <w:bCs/>
    </w:rPr>
  </w:style>
  <w:style w:type="character" w:customStyle="1" w:styleId="FooterChar">
    <w:name w:val="Footer Char"/>
    <w:basedOn w:val="DefaultParagraphFont"/>
    <w:link w:val="Footer"/>
    <w:uiPriority w:val="99"/>
    <w:rsid w:val="00B70FC8"/>
    <w:rPr>
      <w:rFonts w:eastAsia="DejaVu Sans" w:cs="DejaVu Sans"/>
      <w:kern w:val="1"/>
      <w:sz w:val="24"/>
      <w:szCs w:val="24"/>
      <w:lang w:val="en-GB" w:eastAsia="hi-IN" w:bidi="hi-IN"/>
    </w:rPr>
  </w:style>
  <w:style w:type="paragraph" w:customStyle="1" w:styleId="BodyText1">
    <w:name w:val="Body Text1"/>
    <w:basedOn w:val="Normal"/>
    <w:rsid w:val="00D50ABE"/>
    <w:pPr>
      <w:spacing w:before="60" w:after="120" w:line="264" w:lineRule="auto"/>
    </w:pPr>
    <w:rPr>
      <w:rFonts w:ascii="Myriad Roman" w:eastAsia="Arial" w:hAnsi="Myriad Roman" w:cs="Arial"/>
      <w:color w:val="000000"/>
      <w:sz w:val="24"/>
      <w:szCs w:val="22"/>
    </w:rPr>
  </w:style>
  <w:style w:type="paragraph" w:customStyle="1" w:styleId="Level1">
    <w:name w:val="Level 1"/>
    <w:basedOn w:val="Heading1"/>
    <w:autoRedefine/>
    <w:qFormat/>
    <w:rsid w:val="00DD01DE"/>
    <w:pPr>
      <w:spacing w:before="360"/>
    </w:pPr>
    <w:rPr>
      <w:rFonts w:eastAsia="Cambria" w:cs="Cambria"/>
      <w:bCs w:val="0"/>
      <w:color w:val="E36C0A" w:themeColor="accent6" w:themeShade="BF"/>
      <w:kern w:val="0"/>
      <w:sz w:val="28"/>
      <w:szCs w:val="22"/>
      <w:lang w:val="en-US" w:eastAsia="en-US" w:bidi="ar-SA"/>
    </w:rPr>
  </w:style>
  <w:style w:type="paragraph" w:customStyle="1" w:styleId="Level2">
    <w:name w:val="Level2"/>
    <w:basedOn w:val="Level1"/>
    <w:autoRedefine/>
    <w:qFormat/>
    <w:rsid w:val="00127C0A"/>
    <w:rPr>
      <w:smallCaps/>
    </w:rPr>
  </w:style>
  <w:style w:type="character" w:customStyle="1" w:styleId="Heading2Char">
    <w:name w:val="Heading 2 Char"/>
    <w:basedOn w:val="DefaultParagraphFont"/>
    <w:link w:val="Heading2"/>
    <w:uiPriority w:val="9"/>
    <w:rsid w:val="00D50ABE"/>
    <w:rPr>
      <w:rFonts w:ascii="Arial" w:eastAsia="DejaVu Sans" w:hAnsi="Arial" w:cs="DejaVu Sans"/>
      <w:b/>
      <w:iCs/>
      <w:kern w:val="1"/>
      <w:sz w:val="28"/>
      <w:szCs w:val="28"/>
      <w:lang w:val="en-GB" w:eastAsia="hi-IN" w:bidi="hi-IN"/>
    </w:rPr>
  </w:style>
  <w:style w:type="paragraph" w:customStyle="1" w:styleId="BodyText2">
    <w:name w:val="Body Text2"/>
    <w:basedOn w:val="BodyText1"/>
    <w:autoRedefine/>
    <w:qFormat/>
    <w:rsid w:val="00AF6E72"/>
    <w:pPr>
      <w:spacing w:line="240" w:lineRule="auto"/>
      <w:jc w:val="both"/>
    </w:pPr>
    <w:rPr>
      <w:rFonts w:ascii="Arial" w:hAnsi="Arial"/>
      <w:sz w:val="22"/>
    </w:rPr>
  </w:style>
  <w:style w:type="paragraph" w:styleId="TOC1">
    <w:name w:val="toc 1"/>
    <w:basedOn w:val="Normal"/>
    <w:next w:val="Normal"/>
    <w:autoRedefine/>
    <w:uiPriority w:val="39"/>
    <w:rsid w:val="00180392"/>
    <w:pPr>
      <w:tabs>
        <w:tab w:val="left" w:pos="450"/>
        <w:tab w:val="right" w:leader="dot" w:pos="9016"/>
      </w:tabs>
      <w:spacing w:after="100"/>
    </w:pPr>
  </w:style>
  <w:style w:type="paragraph" w:styleId="TOC3">
    <w:name w:val="toc 3"/>
    <w:basedOn w:val="Normal"/>
    <w:next w:val="Normal"/>
    <w:autoRedefine/>
    <w:uiPriority w:val="39"/>
    <w:rsid w:val="00180392"/>
    <w:pPr>
      <w:spacing w:after="100"/>
      <w:ind w:left="400"/>
    </w:pPr>
  </w:style>
  <w:style w:type="character" w:styleId="Hyperlink">
    <w:name w:val="Hyperlink"/>
    <w:basedOn w:val="DefaultParagraphFont"/>
    <w:uiPriority w:val="99"/>
    <w:unhideWhenUsed/>
    <w:rsid w:val="00180392"/>
    <w:rPr>
      <w:color w:val="0000FF" w:themeColor="hyperlink"/>
      <w:u w:val="single"/>
    </w:rPr>
  </w:style>
  <w:style w:type="table" w:styleId="MediumShading1-Accent3">
    <w:name w:val="Medium Shading 1 Accent 3"/>
    <w:basedOn w:val="TableNormal"/>
    <w:uiPriority w:val="63"/>
    <w:rsid w:val="00E4409D"/>
    <w:rPr>
      <w:rFonts w:ascii="Calibri" w:eastAsiaTheme="minorHAns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3-Accent3">
    <w:name w:val="Medium Grid 3 Accent 3"/>
    <w:basedOn w:val="TableNormal"/>
    <w:uiPriority w:val="69"/>
    <w:rsid w:val="00E4409D"/>
    <w:rPr>
      <w:rFonts w:ascii="Calibri" w:eastAsia="Calibri" w:hAnsi="Calibr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1-Accent6">
    <w:name w:val="Medium Shading 1 Accent 6"/>
    <w:basedOn w:val="TableNormal"/>
    <w:rsid w:val="00E4409D"/>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FirstPara">
    <w:name w:val="First Para"/>
    <w:basedOn w:val="BodyText1"/>
    <w:autoRedefine/>
    <w:qFormat/>
    <w:rsid w:val="00BC737D"/>
    <w:rPr>
      <w:rFonts w:ascii="Arial" w:hAnsi="Arial"/>
      <w:sz w:val="22"/>
    </w:rPr>
  </w:style>
  <w:style w:type="table" w:styleId="TableGrid">
    <w:name w:val="Table Grid"/>
    <w:basedOn w:val="TableNormal"/>
    <w:uiPriority w:val="59"/>
    <w:rsid w:val="003D5604"/>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3D5604"/>
    <w:pPr>
      <w:spacing w:line="360" w:lineRule="auto"/>
      <w:jc w:val="both"/>
    </w:pPr>
    <w:rPr>
      <w:sz w:val="24"/>
      <w:szCs w:val="24"/>
    </w:rPr>
  </w:style>
  <w:style w:type="character" w:customStyle="1" w:styleId="BodyText3Char">
    <w:name w:val="Body Text 3 Char"/>
    <w:basedOn w:val="DefaultParagraphFont"/>
    <w:link w:val="BodyText3"/>
    <w:rsid w:val="003D5604"/>
    <w:rPr>
      <w:sz w:val="24"/>
      <w:szCs w:val="24"/>
    </w:rPr>
  </w:style>
  <w:style w:type="character" w:customStyle="1" w:styleId="apple-converted-space">
    <w:name w:val="apple-converted-space"/>
    <w:rsid w:val="008143C8"/>
  </w:style>
  <w:style w:type="character" w:styleId="Emphasis">
    <w:name w:val="Emphasis"/>
    <w:uiPriority w:val="20"/>
    <w:qFormat/>
    <w:rsid w:val="00AA7743"/>
    <w:rPr>
      <w:i/>
      <w:iCs/>
    </w:rPr>
  </w:style>
  <w:style w:type="paragraph" w:styleId="NormalWeb">
    <w:name w:val="Normal (Web)"/>
    <w:basedOn w:val="Normal"/>
    <w:uiPriority w:val="99"/>
    <w:unhideWhenUsed/>
    <w:rsid w:val="001F7B2C"/>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30078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2.xm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footer" Target="footer2.xml"/><Relationship Id="rId34" Type="http://schemas.openxmlformats.org/officeDocument/2006/relationships/image" Target="media/image21.jpeg"/><Relationship Id="rId42" Type="http://schemas.openxmlformats.org/officeDocument/2006/relationships/image" Target="media/image29.emf"/><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emf"/><Relationship Id="rId63" Type="http://schemas.openxmlformats.org/officeDocument/2006/relationships/image" Target="media/image50.emf"/><Relationship Id="rId68" Type="http://schemas.openxmlformats.org/officeDocument/2006/relationships/image" Target="media/image55.emf"/><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hyperlink" Target="http://www.rtb.cgiar.org/endure" TargetMode="External"/><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74"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eader" Target="header4.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image" Target="media/image43.emf"/><Relationship Id="rId64" Type="http://schemas.openxmlformats.org/officeDocument/2006/relationships/image" Target="media/image51.emf"/><Relationship Id="rId69" Type="http://schemas.openxmlformats.org/officeDocument/2006/relationships/image" Target="media/image56.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header" Target="header3.xml"/><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7.emf"/><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8.jpeg"/></Relationships>
</file>

<file path=word/_rels/header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2023EA-293F-49BB-8864-B40D3BFE5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Pages>
  <Words>5244</Words>
  <Characters>29897</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35071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 Meadu</dc:creator>
  <cp:lastModifiedBy>Diego Naziri</cp:lastModifiedBy>
  <cp:revision>43</cp:revision>
  <cp:lastPrinted>2015-09-29T13:43:00Z</cp:lastPrinted>
  <dcterms:created xsi:type="dcterms:W3CDTF">2015-09-08T07:08:00Z</dcterms:created>
  <dcterms:modified xsi:type="dcterms:W3CDTF">2015-09-29T14:29:00Z</dcterms:modified>
</cp:coreProperties>
</file>